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F3D04" w14:textId="6D6A5ECD" w:rsidR="00C41C42" w:rsidRPr="00C41C42" w:rsidRDefault="00C41C42" w:rsidP="00C41C42">
      <w:pPr>
        <w:ind w:left="1985" w:hanging="1985"/>
        <w:rPr>
          <w:rFonts w:ascii="Arial" w:eastAsiaTheme="minorEastAsia" w:hAnsi="Arial" w:cs="Arial"/>
          <w:b/>
        </w:rPr>
      </w:pPr>
      <w:bookmarkStart w:id="0" w:name="_Hlk77701553"/>
      <w:r w:rsidRPr="00C41C42">
        <w:rPr>
          <w:rFonts w:ascii="Arial" w:eastAsiaTheme="minorEastAsia" w:hAnsi="Arial" w:cs="Arial"/>
          <w:b/>
        </w:rPr>
        <w:t xml:space="preserve">3GPP TSG-RAN WG4 Meeting #116                </w:t>
      </w:r>
      <w:r w:rsidRPr="00C41C42">
        <w:rPr>
          <w:rFonts w:ascii="Arial" w:eastAsiaTheme="minorEastAsia" w:hAnsi="Arial" w:cs="Arial"/>
          <w:b/>
        </w:rPr>
        <w:tab/>
        <w:t xml:space="preserve">                </w:t>
      </w:r>
      <w:r w:rsidR="0076518E" w:rsidRPr="0076518E">
        <w:rPr>
          <w:rFonts w:ascii="Arial" w:eastAsiaTheme="minorEastAsia" w:hAnsi="Arial" w:cs="Arial"/>
          <w:b/>
        </w:rPr>
        <w:t>R4-250959</w:t>
      </w:r>
      <w:r w:rsidR="0076518E">
        <w:rPr>
          <w:rFonts w:ascii="Arial" w:eastAsiaTheme="minorEastAsia" w:hAnsi="Arial" w:cs="Arial" w:hint="eastAsia"/>
          <w:b/>
        </w:rPr>
        <w:t>4</w:t>
      </w:r>
    </w:p>
    <w:p w14:paraId="506646C2" w14:textId="77777777" w:rsidR="00C41C42" w:rsidRDefault="00C41C42" w:rsidP="00C41C42">
      <w:pPr>
        <w:ind w:left="1985" w:hanging="1985"/>
        <w:rPr>
          <w:rFonts w:ascii="Arial" w:eastAsiaTheme="minorEastAsia" w:hAnsi="Arial" w:cs="Arial"/>
          <w:b/>
        </w:rPr>
      </w:pPr>
      <w:r w:rsidRPr="00C41C42">
        <w:rPr>
          <w:rFonts w:ascii="Arial" w:eastAsiaTheme="minorEastAsia" w:hAnsi="Arial" w:cs="Arial"/>
          <w:b/>
        </w:rPr>
        <w:t>Bengaluru, IN, 25th - 29th Aug 2025</w:t>
      </w:r>
    </w:p>
    <w:p w14:paraId="7AB44DDB" w14:textId="77BAB2B2" w:rsidR="004C5FA7" w:rsidRDefault="00000000" w:rsidP="00C41C42">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r w:rsidRPr="009F1CCD">
        <w:rPr>
          <w:rFonts w:ascii="Arial" w:eastAsia="宋体" w:hAnsi="Arial" w:cs="Arial"/>
          <w:b/>
        </w:rPr>
        <w:t xml:space="preserve">RRM Core requirements on </w:t>
      </w:r>
      <w:bookmarkStart w:id="1" w:name="OLE_LINK3"/>
      <w:r w:rsidR="00A12646">
        <w:rPr>
          <w:rFonts w:ascii="Arial" w:eastAsia="宋体" w:hAnsi="Arial" w:cs="Arial"/>
          <w:b/>
        </w:rPr>
        <w:t>conditional intra-CU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1554DB8A"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6626EC">
        <w:rPr>
          <w:rFonts w:ascii="Arial" w:eastAsia="宋体" w:hAnsi="Arial" w:cs="Arial" w:hint="eastAsia"/>
          <w:b/>
        </w:rPr>
        <w:t>7.2</w:t>
      </w:r>
      <w:r w:rsidR="00C61E45">
        <w:rPr>
          <w:rFonts w:ascii="Arial" w:eastAsia="宋体" w:hAnsi="Arial" w:cs="Arial" w:hint="eastAsia"/>
          <w:b/>
        </w:rPr>
        <w:t>5</w:t>
      </w:r>
      <w:r w:rsidR="006626EC">
        <w:rPr>
          <w:rFonts w:ascii="Arial" w:eastAsia="宋体" w:hAnsi="Arial" w:cs="Arial" w:hint="eastAsia"/>
          <w:b/>
        </w:rPr>
        <w:t>.3.</w:t>
      </w:r>
      <w:r w:rsidR="00C61E45">
        <w:rPr>
          <w:rFonts w:ascii="Arial" w:eastAsia="宋体" w:hAnsi="Arial" w:cs="Arial" w:hint="eastAsia"/>
          <w:b/>
        </w:rPr>
        <w:t>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7A73B558" w:rsidR="00AB1981" w:rsidRPr="008E7E62" w:rsidRDefault="00BF3D81" w:rsidP="008E7E62">
      <w:pPr>
        <w:pStyle w:val="3GPP"/>
        <w:rPr>
          <w:rFonts w:eastAsiaTheme="minorEastAsia"/>
          <w:lang w:eastAsia="zh-CN"/>
        </w:rPr>
      </w:pPr>
      <w:r>
        <w:rPr>
          <w:rFonts w:eastAsiaTheme="minorEastAsia" w:hint="eastAsia"/>
          <w:lang w:eastAsia="zh-CN"/>
        </w:rPr>
        <w:t xml:space="preserve">In </w:t>
      </w:r>
      <w:r w:rsidR="008E7E62">
        <w:rPr>
          <w:rFonts w:eastAsiaTheme="minorEastAsia" w:hint="eastAsia"/>
          <w:lang w:eastAsia="zh-CN"/>
        </w:rPr>
        <w:t>RAN</w:t>
      </w:r>
      <w:r w:rsidR="00194D22">
        <w:rPr>
          <w:rFonts w:eastAsiaTheme="minorEastAsia" w:hint="eastAsia"/>
          <w:lang w:eastAsia="zh-CN"/>
        </w:rPr>
        <w:t>4</w:t>
      </w:r>
      <w:r w:rsidR="008E7E62">
        <w:rPr>
          <w:rFonts w:eastAsiaTheme="minorEastAsia" w:hint="eastAsia"/>
          <w:lang w:eastAsia="zh-CN"/>
        </w:rPr>
        <w:t>#</w:t>
      </w:r>
      <w:r w:rsidR="008E7E62">
        <w:t>1</w:t>
      </w:r>
      <w:r w:rsidR="00194D22">
        <w:rPr>
          <w:rFonts w:eastAsiaTheme="minorEastAsia" w:hint="eastAsia"/>
          <w:lang w:eastAsia="zh-CN"/>
        </w:rPr>
        <w:t>1</w:t>
      </w:r>
      <w:r w:rsidR="00AF787E">
        <w:rPr>
          <w:rFonts w:eastAsiaTheme="minorEastAsia" w:hint="eastAsia"/>
          <w:lang w:eastAsia="zh-CN"/>
        </w:rPr>
        <w:t>5</w:t>
      </w:r>
      <w:r>
        <w:rPr>
          <w:rFonts w:eastAsiaTheme="minorEastAsia" w:hint="eastAsia"/>
          <w:lang w:eastAsia="zh-CN"/>
        </w:rPr>
        <w:t xml:space="preserve"> meeting, </w:t>
      </w:r>
      <w:r w:rsidR="008E7E62">
        <w:rPr>
          <w:rFonts w:eastAsiaTheme="minorEastAsia" w:hint="eastAsia"/>
          <w:lang w:eastAsia="zh-CN"/>
        </w:rPr>
        <w:t>some conclusions</w:t>
      </w:r>
      <w:r>
        <w:rPr>
          <w:rFonts w:eastAsiaTheme="minorEastAsia" w:hint="eastAsia"/>
          <w:lang w:eastAsia="zh-CN"/>
        </w:rPr>
        <w:t xml:space="preserve"> on </w:t>
      </w:r>
      <w:r w:rsidR="00A12646">
        <w:rPr>
          <w:rFonts w:eastAsiaTheme="minorEastAsia"/>
          <w:bCs/>
          <w:lang w:eastAsia="zh-CN"/>
        </w:rPr>
        <w:t>conditional intra-CU LTM</w:t>
      </w:r>
      <w:r w:rsidR="00A905B3">
        <w:rPr>
          <w:rFonts w:eastAsiaTheme="minorEastAsia" w:hint="eastAsia"/>
          <w:bCs/>
          <w:lang w:eastAsia="zh-CN"/>
        </w:rPr>
        <w:t xml:space="preserve"> </w:t>
      </w:r>
      <w:r>
        <w:rPr>
          <w:rFonts w:eastAsiaTheme="minorEastAsia" w:hint="eastAsia"/>
          <w:lang w:eastAsia="zh-CN"/>
        </w:rPr>
        <w:t>ha</w:t>
      </w:r>
      <w:r w:rsidR="008E7E62">
        <w:rPr>
          <w:rFonts w:eastAsiaTheme="minorEastAsia" w:hint="eastAsia"/>
          <w:lang w:eastAsia="zh-CN"/>
        </w:rPr>
        <w:t>ve</w:t>
      </w:r>
      <w:r>
        <w:rPr>
          <w:rFonts w:eastAsiaTheme="minorEastAsia" w:hint="eastAsia"/>
          <w:lang w:eastAsia="zh-CN"/>
        </w:rPr>
        <w:t xml:space="preserve"> been </w:t>
      </w:r>
      <w:r w:rsidR="008E7E62">
        <w:rPr>
          <w:rFonts w:eastAsiaTheme="minorEastAsia" w:hint="eastAsia"/>
          <w:lang w:eastAsia="zh-CN"/>
        </w:rPr>
        <w:t>duplicated</w:t>
      </w:r>
      <w:r>
        <w:rPr>
          <w:rFonts w:eastAsiaTheme="minorEastAsia" w:hint="eastAsia"/>
          <w:lang w:eastAsia="zh-CN"/>
        </w:rPr>
        <w:t xml:space="preserve"> as </w:t>
      </w:r>
      <w:r w:rsidR="00A31C03">
        <w:rPr>
          <w:rFonts w:eastAsiaTheme="minorEastAsia"/>
          <w:lang w:eastAsia="zh-CN"/>
        </w:rPr>
        <w:t>follows [</w:t>
      </w:r>
      <w:r w:rsidR="008E7E62">
        <w:rPr>
          <w:rFonts w:eastAsiaTheme="minorEastAsia" w:hint="eastAsia"/>
          <w:lang w:eastAsia="zh-CN"/>
        </w:rPr>
        <w:t>1]</w:t>
      </w:r>
      <w:r w:rsidR="009347F3">
        <w:rPr>
          <w:rFonts w:eastAsiaTheme="minorEastAsia" w:hint="eastAsia"/>
          <w:lang w:eastAsia="zh-CN"/>
        </w:rPr>
        <w:t>. From this meeting, w</w:t>
      </w:r>
      <w:r>
        <w:rPr>
          <w:rFonts w:eastAsiaTheme="minorEastAsia" w:hint="eastAsia"/>
          <w:lang w:eastAsia="zh-CN"/>
        </w:rPr>
        <w:t xml:space="preserve">e will </w:t>
      </w:r>
      <w:r w:rsidR="006D1EF6">
        <w:rPr>
          <w:rFonts w:eastAsiaTheme="minorEastAsia" w:hint="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A12646">
        <w:rPr>
          <w:rFonts w:eastAsiaTheme="minorEastAsia"/>
          <w:lang w:eastAsia="zh-CN"/>
        </w:rPr>
        <w:t>conditional intra-CU LTM</w:t>
      </w:r>
      <w:r w:rsidR="0018019D">
        <w:rPr>
          <w:rFonts w:eastAsiaTheme="minorEastAsia" w:hint="eastAsia"/>
          <w:lang w:eastAsia="zh-CN"/>
        </w:rPr>
        <w:t>.</w:t>
      </w:r>
    </w:p>
    <w:p w14:paraId="2CB7D60D" w14:textId="7B086BEF" w:rsidR="006D1EF6" w:rsidRPr="006D1EF6" w:rsidRDefault="00000000" w:rsidP="00A90504">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4" w:name="_Hlk135408036"/>
      <w:bookmarkStart w:id="5" w:name="OLE_LINK37"/>
      <w:bookmarkStart w:id="6" w:name="OLE_LINK109"/>
      <w:bookmarkStart w:id="7" w:name="OLE_LINK38"/>
      <w:bookmarkStart w:id="8" w:name="OLE_LINK108"/>
    </w:p>
    <w:p w14:paraId="0FEA8F46" w14:textId="40DEF9F1" w:rsidR="001E6D88" w:rsidRDefault="001E6D88" w:rsidP="00A90504">
      <w:pPr>
        <w:spacing w:after="120"/>
        <w:rPr>
          <w:rFonts w:eastAsiaTheme="minorEastAsia"/>
          <w:b/>
          <w:color w:val="000000" w:themeColor="text1"/>
          <w:sz w:val="20"/>
          <w:szCs w:val="20"/>
          <w:u w:val="single"/>
        </w:rPr>
      </w:pPr>
      <w:r w:rsidRPr="001E6D88">
        <w:rPr>
          <w:rFonts w:eastAsiaTheme="minorEastAsia"/>
          <w:b/>
          <w:color w:val="000000" w:themeColor="text1"/>
          <w:sz w:val="20"/>
          <w:szCs w:val="20"/>
          <w:u w:val="single"/>
        </w:rPr>
        <w:t>Issue 1-2-2: Tmeasure</w:t>
      </w:r>
    </w:p>
    <w:tbl>
      <w:tblPr>
        <w:tblStyle w:val="af7"/>
        <w:tblW w:w="0" w:type="auto"/>
        <w:tblLook w:val="04A0" w:firstRow="1" w:lastRow="0" w:firstColumn="1" w:lastColumn="0" w:noHBand="0" w:noVBand="1"/>
      </w:tblPr>
      <w:tblGrid>
        <w:gridCol w:w="8296"/>
      </w:tblGrid>
      <w:tr w:rsidR="001E6D88" w14:paraId="634F32B2" w14:textId="77777777" w:rsidTr="001E6D88">
        <w:tc>
          <w:tcPr>
            <w:tcW w:w="8296" w:type="dxa"/>
          </w:tcPr>
          <w:p w14:paraId="6625113A" w14:textId="77777777" w:rsidR="001E6D88" w:rsidRPr="000008D8" w:rsidRDefault="001E6D88" w:rsidP="001E6D88">
            <w:pPr>
              <w:snapToGrid w:val="0"/>
              <w:spacing w:after="120"/>
              <w:ind w:leftChars="300" w:left="630"/>
              <w:rPr>
                <w:rFonts w:eastAsia="宋体"/>
                <w:color w:val="000000" w:themeColor="text1"/>
                <w:u w:val="single"/>
              </w:rPr>
            </w:pPr>
            <w:r w:rsidRPr="000008D8">
              <w:rPr>
                <w:rFonts w:eastAsia="宋体"/>
                <w:u w:val="single"/>
              </w:rPr>
              <w:t>For CSI-RS based L1-RSRP measurement</w:t>
            </w:r>
            <w:r w:rsidRPr="000008D8">
              <w:rPr>
                <w:rFonts w:eastAsia="宋体"/>
                <w:color w:val="000000" w:themeColor="text1"/>
                <w:u w:val="single"/>
              </w:rPr>
              <w:t>:</w:t>
            </w:r>
          </w:p>
          <w:p w14:paraId="3712DC2D" w14:textId="77777777" w:rsidR="001E6D88" w:rsidRPr="000008D8" w:rsidRDefault="001E6D88" w:rsidP="001E6D88">
            <w:pPr>
              <w:pStyle w:val="af9"/>
              <w:widowControl/>
              <w:numPr>
                <w:ilvl w:val="0"/>
                <w:numId w:val="27"/>
              </w:numPr>
              <w:overflowPunct w:val="0"/>
              <w:autoSpaceDE w:val="0"/>
              <w:autoSpaceDN w:val="0"/>
              <w:adjustRightInd w:val="0"/>
              <w:snapToGrid w:val="0"/>
              <w:spacing w:after="120" w:line="240" w:lineRule="auto"/>
              <w:ind w:leftChars="300" w:left="1050" w:hangingChars="200" w:hanging="420"/>
              <w:jc w:val="left"/>
              <w:textAlignment w:val="baseline"/>
              <w:rPr>
                <w:rFonts w:eastAsia="宋体"/>
              </w:rPr>
            </w:pPr>
            <w:r w:rsidRPr="000008D8">
              <w:rPr>
                <w:rFonts w:eastAsia="宋体"/>
                <w:lang w:val="x-none"/>
              </w:rPr>
              <w:t>For known cell, T</w:t>
            </w:r>
            <w:r w:rsidRPr="000008D8">
              <w:rPr>
                <w:rFonts w:eastAsia="宋体"/>
                <w:vertAlign w:val="subscript"/>
                <w:lang w:val="x-none"/>
              </w:rPr>
              <w:t>measure</w:t>
            </w:r>
            <w:r w:rsidRPr="000008D8">
              <w:rPr>
                <w:rFonts w:eastAsia="宋体"/>
                <w:lang w:val="x-none"/>
              </w:rPr>
              <w:t xml:space="preserve"> shall include the time period used to acquire the SFN information (T</w:t>
            </w:r>
            <w:r w:rsidRPr="000008D8">
              <w:rPr>
                <w:rFonts w:eastAsia="宋体"/>
                <w:vertAlign w:val="subscript"/>
                <w:lang w:val="x-none"/>
              </w:rPr>
              <w:t>CSI-RS_SFN_intra</w:t>
            </w:r>
            <w:r w:rsidRPr="000008D8">
              <w:rPr>
                <w:rFonts w:eastAsia="宋体"/>
                <w:lang w:val="x-none"/>
              </w:rPr>
              <w:t>) and CSI-RS based L1-RSRP measurement period</w:t>
            </w:r>
            <w:r w:rsidRPr="000008D8">
              <w:rPr>
                <w:rFonts w:eastAsia="宋体" w:hint="eastAsia"/>
                <w:lang w:val="x-none"/>
              </w:rPr>
              <w:t>.</w:t>
            </w:r>
          </w:p>
          <w:p w14:paraId="6995842F" w14:textId="77777777" w:rsidR="001E6D88" w:rsidRPr="000008D8" w:rsidRDefault="001E6D88" w:rsidP="001E6D88">
            <w:pPr>
              <w:pStyle w:val="af9"/>
              <w:widowControl/>
              <w:numPr>
                <w:ilvl w:val="0"/>
                <w:numId w:val="6"/>
              </w:numPr>
              <w:overflowPunct w:val="0"/>
              <w:autoSpaceDE w:val="0"/>
              <w:autoSpaceDN w:val="0"/>
              <w:adjustRightInd w:val="0"/>
              <w:snapToGrid w:val="0"/>
              <w:spacing w:after="120" w:line="240" w:lineRule="auto"/>
              <w:ind w:leftChars="667" w:left="1758" w:firstLineChars="0" w:hanging="357"/>
              <w:jc w:val="left"/>
              <w:textAlignment w:val="baseline"/>
              <w:rPr>
                <w:rFonts w:eastAsia="宋体"/>
              </w:rPr>
            </w:pPr>
            <w:r w:rsidRPr="000008D8">
              <w:rPr>
                <w:rFonts w:eastAsia="宋体" w:hint="eastAsia"/>
              </w:rPr>
              <w:t>F</w:t>
            </w:r>
            <w:r w:rsidRPr="000008D8">
              <w:rPr>
                <w:rFonts w:eastAsia="宋体"/>
              </w:rPr>
              <w:t xml:space="preserve">urther discuss the conditions for </w:t>
            </w:r>
            <w:r w:rsidRPr="000008D8">
              <w:rPr>
                <w:rFonts w:eastAsia="宋体"/>
                <w:lang w:val="x-none"/>
              </w:rPr>
              <w:t>T</w:t>
            </w:r>
            <w:r w:rsidRPr="000008D8">
              <w:rPr>
                <w:rFonts w:eastAsia="宋体"/>
                <w:vertAlign w:val="subscript"/>
                <w:lang w:val="x-none"/>
              </w:rPr>
              <w:t>CSI-RS_SFN_intra</w:t>
            </w:r>
            <w:r w:rsidRPr="000008D8">
              <w:rPr>
                <w:rFonts w:eastAsia="宋体"/>
                <w:lang w:val="x-none"/>
              </w:rPr>
              <w:t xml:space="preserve"> =</w:t>
            </w:r>
            <w:r w:rsidRPr="000008D8">
              <w:rPr>
                <w:rFonts w:eastAsia="宋体" w:hint="eastAsia"/>
                <w:lang w:val="x-none"/>
              </w:rPr>
              <w:t xml:space="preserve"> 0</w:t>
            </w:r>
            <w:r w:rsidRPr="000008D8">
              <w:rPr>
                <w:rFonts w:eastAsia="宋体"/>
              </w:rPr>
              <w:t>.</w:t>
            </w:r>
          </w:p>
          <w:p w14:paraId="46C73529" w14:textId="5AB8471D" w:rsidR="001E6D88" w:rsidRPr="001E6D88" w:rsidRDefault="001E6D88" w:rsidP="00A90504">
            <w:pPr>
              <w:pStyle w:val="af9"/>
              <w:widowControl/>
              <w:numPr>
                <w:ilvl w:val="0"/>
                <w:numId w:val="6"/>
              </w:numPr>
              <w:overflowPunct w:val="0"/>
              <w:autoSpaceDE w:val="0"/>
              <w:autoSpaceDN w:val="0"/>
              <w:adjustRightInd w:val="0"/>
              <w:snapToGrid w:val="0"/>
              <w:spacing w:after="120" w:line="240" w:lineRule="auto"/>
              <w:ind w:leftChars="667" w:left="1758" w:firstLineChars="0" w:hanging="357"/>
              <w:jc w:val="left"/>
              <w:textAlignment w:val="baseline"/>
              <w:rPr>
                <w:rFonts w:eastAsia="宋体"/>
              </w:rPr>
            </w:pPr>
            <w:r w:rsidRPr="000008D8">
              <w:rPr>
                <w:rFonts w:eastAsia="宋体"/>
              </w:rPr>
              <w:t xml:space="preserve">Further discuss whether to include unknown cell case. If included, add one more component of </w:t>
            </w:r>
            <w:r w:rsidRPr="000008D8">
              <w:rPr>
                <w:rFonts w:eastAsia="宋体"/>
                <w:lang w:val="x-none"/>
              </w:rPr>
              <w:t>T</w:t>
            </w:r>
            <w:r w:rsidRPr="000008D8">
              <w:rPr>
                <w:rFonts w:eastAsia="宋体"/>
                <w:vertAlign w:val="subscript"/>
                <w:lang w:val="x-none"/>
              </w:rPr>
              <w:t>PSS/SSS</w:t>
            </w:r>
            <w:r w:rsidRPr="000008D8">
              <w:rPr>
                <w:rFonts w:eastAsia="宋体" w:hint="eastAsia"/>
                <w:vertAlign w:val="subscript"/>
                <w:lang w:val="x-none"/>
              </w:rPr>
              <w:t>.</w:t>
            </w:r>
          </w:p>
        </w:tc>
      </w:tr>
    </w:tbl>
    <w:p w14:paraId="16D48EB7" w14:textId="5645B93D" w:rsidR="001E6D88" w:rsidRPr="00AF787E" w:rsidRDefault="001E6D88" w:rsidP="00AF787E">
      <w:pPr>
        <w:spacing w:before="60" w:after="0" w:line="240" w:lineRule="auto"/>
        <w:jc w:val="left"/>
        <w:rPr>
          <w:rFonts w:eastAsiaTheme="minorEastAsia"/>
        </w:rPr>
      </w:pPr>
      <w:r>
        <w:rPr>
          <w:rFonts w:eastAsiaTheme="minorEastAsia" w:hint="eastAsia"/>
        </w:rPr>
        <w:t>In R18</w:t>
      </w:r>
      <w:r w:rsidRPr="00F850E8">
        <w:rPr>
          <w:rFonts w:eastAsiaTheme="minorEastAsia" w:hint="eastAsia"/>
        </w:rPr>
        <w:t xml:space="preserve"> LTM, </w:t>
      </w:r>
      <w:r w:rsidR="00F850E8" w:rsidRPr="00F850E8">
        <w:rPr>
          <w:rFonts w:eastAsiaTheme="minorEastAsia" w:hint="eastAsia"/>
        </w:rPr>
        <w:t>t</w:t>
      </w:r>
      <w:r w:rsidR="00F850E8" w:rsidRPr="00AF787E">
        <w:rPr>
          <w:rFonts w:eastAsiaTheme="minorEastAsia"/>
        </w:rPr>
        <w:t xml:space="preserve">he requirements </w:t>
      </w:r>
      <w:r w:rsidR="00F850E8" w:rsidRPr="00F850E8">
        <w:rPr>
          <w:rFonts w:eastAsiaTheme="minorEastAsia" w:hint="eastAsia"/>
        </w:rPr>
        <w:t>on LTM only</w:t>
      </w:r>
      <w:r w:rsidR="00F850E8" w:rsidRPr="00AF787E">
        <w:rPr>
          <w:rFonts w:eastAsiaTheme="minorEastAsia"/>
        </w:rPr>
        <w:t xml:space="preserve"> apply when</w:t>
      </w:r>
      <w:r w:rsidR="00F850E8" w:rsidRPr="00F850E8">
        <w:rPr>
          <w:rFonts w:eastAsiaTheme="minorEastAsia" w:hint="eastAsia"/>
        </w:rPr>
        <w:t xml:space="preserve"> </w:t>
      </w:r>
      <w:r w:rsidR="00F850E8" w:rsidRPr="00AF787E">
        <w:rPr>
          <w:rFonts w:eastAsiaTheme="minorEastAsia"/>
        </w:rPr>
        <w:t>the target cell is known</w:t>
      </w:r>
      <w:r w:rsidR="00F850E8">
        <w:rPr>
          <w:rFonts w:eastAsiaTheme="minorEastAsia" w:hint="eastAsia"/>
        </w:rPr>
        <w:t>.</w:t>
      </w:r>
      <w:r w:rsidR="00F850E8" w:rsidRPr="00F850E8">
        <w:rPr>
          <w:rFonts w:eastAsiaTheme="minorEastAsia" w:hint="eastAsia"/>
        </w:rPr>
        <w:t xml:space="preserve"> So, we think </w:t>
      </w:r>
      <w:r w:rsidR="00F850E8" w:rsidRPr="00AF787E">
        <w:rPr>
          <w:rFonts w:eastAsiaTheme="minorEastAsia" w:hint="eastAsia"/>
        </w:rPr>
        <w:t>f</w:t>
      </w:r>
      <w:r w:rsidR="00F850E8" w:rsidRPr="00AF787E">
        <w:rPr>
          <w:rFonts w:eastAsiaTheme="minorEastAsia"/>
        </w:rPr>
        <w:t>or CSI-RS based L1-RSRP measurement</w:t>
      </w:r>
      <w:r w:rsidR="00F850E8" w:rsidRPr="00AF787E">
        <w:rPr>
          <w:rFonts w:eastAsiaTheme="minorEastAsia" w:hint="eastAsia"/>
        </w:rPr>
        <w:t xml:space="preserve">, do not </w:t>
      </w:r>
      <w:r w:rsidR="00F850E8" w:rsidRPr="00AF787E">
        <w:rPr>
          <w:rFonts w:eastAsiaTheme="minorEastAsia"/>
        </w:rPr>
        <w:t>include unknown cell case</w:t>
      </w:r>
      <w:r w:rsidR="00F850E8" w:rsidRPr="00AF787E">
        <w:rPr>
          <w:rFonts w:eastAsiaTheme="minorEastAsia" w:hint="eastAsia"/>
        </w:rPr>
        <w:t>.</w:t>
      </w:r>
    </w:p>
    <w:p w14:paraId="0B324F9D" w14:textId="4400F7B1" w:rsidR="00AF787E" w:rsidRDefault="00F850E8" w:rsidP="00AF787E">
      <w:pPr>
        <w:spacing w:before="60" w:after="0" w:line="240" w:lineRule="auto"/>
        <w:jc w:val="left"/>
        <w:rPr>
          <w:rFonts w:eastAsiaTheme="minorEastAsia"/>
        </w:rPr>
      </w:pPr>
      <w:r w:rsidRPr="00AF787E">
        <w:rPr>
          <w:rFonts w:eastAsiaTheme="minorEastAsia" w:hint="eastAsia"/>
        </w:rPr>
        <w:t xml:space="preserve">For </w:t>
      </w:r>
      <w:r w:rsidRPr="00AF787E">
        <w:rPr>
          <w:rFonts w:eastAsiaTheme="minorEastAsia"/>
        </w:rPr>
        <w:t xml:space="preserve">the conditions for </w:t>
      </w:r>
      <w:bookmarkStart w:id="9" w:name="_Hlk205820984"/>
      <w:r w:rsidRPr="00AF787E">
        <w:rPr>
          <w:rFonts w:eastAsiaTheme="minorEastAsia"/>
        </w:rPr>
        <w:t>T</w:t>
      </w:r>
      <w:r w:rsidRPr="00AF787E">
        <w:rPr>
          <w:rFonts w:eastAsiaTheme="minorEastAsia"/>
          <w:vertAlign w:val="subscript"/>
        </w:rPr>
        <w:t>CSI-RS_SFN_intra</w:t>
      </w:r>
      <w:r w:rsidRPr="00AF787E">
        <w:rPr>
          <w:rFonts w:eastAsiaTheme="minorEastAsia"/>
        </w:rPr>
        <w:t xml:space="preserve"> =</w:t>
      </w:r>
      <w:r w:rsidRPr="00AF787E">
        <w:rPr>
          <w:rFonts w:eastAsiaTheme="minorEastAsia" w:hint="eastAsia"/>
        </w:rPr>
        <w:t xml:space="preserve"> 0</w:t>
      </w:r>
      <w:bookmarkEnd w:id="9"/>
      <w:r w:rsidRPr="00AF787E">
        <w:rPr>
          <w:rFonts w:eastAsiaTheme="minorEastAsia" w:hint="eastAsia"/>
        </w:rPr>
        <w:t xml:space="preserve">, we think the conditions for </w:t>
      </w:r>
      <w:r w:rsidRPr="00AF787E">
        <w:rPr>
          <w:rFonts w:eastAsiaTheme="minorEastAsia"/>
        </w:rPr>
        <w:t>CSI-RS based L3 measurements</w:t>
      </w:r>
      <w:r>
        <w:rPr>
          <w:rFonts w:eastAsiaTheme="minorEastAsia" w:hint="eastAsia"/>
        </w:rPr>
        <w:t xml:space="preserve"> could be reused</w:t>
      </w:r>
      <w:r w:rsidR="00AF787E">
        <w:rPr>
          <w:rFonts w:eastAsiaTheme="minorEastAsia" w:hint="eastAsia"/>
        </w:rPr>
        <w:t>, i.e., t</w:t>
      </w:r>
      <w:r w:rsidR="00AF787E" w:rsidRPr="00AF787E">
        <w:rPr>
          <w:rFonts w:eastAsiaTheme="minorEastAsia"/>
        </w:rPr>
        <w:t>he time period used to acquire the SFN information is equal to 0 if the UE is indicated that the neighbour cell is synchronous with the serving cell (</w:t>
      </w:r>
      <w:r w:rsidR="00AF787E" w:rsidRPr="00AF787E">
        <w:rPr>
          <w:rFonts w:eastAsiaTheme="minorEastAsia"/>
          <w:i/>
          <w:iCs/>
        </w:rPr>
        <w:t>deriveSSB-IndexFromCell</w:t>
      </w:r>
      <w:r w:rsidR="00AF787E" w:rsidRPr="00AF787E">
        <w:rPr>
          <w:rFonts w:eastAsiaTheme="minorEastAsia"/>
        </w:rPr>
        <w:t xml:space="preserve"> is enabled)</w:t>
      </w:r>
      <w:r w:rsidR="00AF787E">
        <w:rPr>
          <w:rFonts w:eastAsiaTheme="minorEastAsia" w:hint="eastAsia"/>
        </w:rPr>
        <w:t xml:space="preserve">. </w:t>
      </w:r>
      <w:r>
        <w:rPr>
          <w:rFonts w:eastAsiaTheme="minorEastAsia" w:hint="eastAsia"/>
        </w:rPr>
        <w:t xml:space="preserve">But the final conclusion should follow the </w:t>
      </w:r>
      <w:r w:rsidRPr="00F850E8">
        <w:rPr>
          <w:rFonts w:eastAsiaTheme="minorEastAsia"/>
        </w:rPr>
        <w:t>CSI-RS based L1 measurement for LTM</w:t>
      </w:r>
      <w:r>
        <w:rPr>
          <w:rFonts w:eastAsiaTheme="minorEastAsia" w:hint="eastAsia"/>
        </w:rPr>
        <w:t xml:space="preserve"> in part1.</w:t>
      </w:r>
    </w:p>
    <w:p w14:paraId="544B5D55" w14:textId="39512465" w:rsidR="00AF787E" w:rsidRDefault="00AF787E" w:rsidP="00AF787E">
      <w:pPr>
        <w:spacing w:after="0" w:line="240" w:lineRule="auto"/>
        <w:jc w:val="left"/>
        <w:rPr>
          <w:rFonts w:eastAsiaTheme="minorEastAsia"/>
          <w:b/>
          <w:bCs/>
        </w:rPr>
      </w:pPr>
      <w:r w:rsidRPr="00FE4141">
        <w:rPr>
          <w:rFonts w:eastAsiaTheme="minorEastAsia" w:hint="eastAsia"/>
          <w:b/>
          <w:bCs/>
        </w:rPr>
        <w:t xml:space="preserve">Proposal </w:t>
      </w:r>
      <w:r>
        <w:rPr>
          <w:rFonts w:eastAsiaTheme="minorEastAsia" w:hint="eastAsia"/>
          <w:b/>
          <w:bCs/>
        </w:rPr>
        <w:t>1</w:t>
      </w:r>
      <w:r w:rsidRPr="00FE4141">
        <w:rPr>
          <w:rFonts w:eastAsiaTheme="minorEastAsia" w:hint="eastAsia"/>
          <w:b/>
          <w:bCs/>
        </w:rPr>
        <w:t xml:space="preserve">: </w:t>
      </w:r>
      <w:r w:rsidRPr="00AF787E">
        <w:rPr>
          <w:rFonts w:eastAsiaTheme="minorEastAsia"/>
          <w:b/>
          <w:bCs/>
        </w:rPr>
        <w:t>T</w:t>
      </w:r>
      <w:r w:rsidRPr="00AF787E">
        <w:rPr>
          <w:rFonts w:eastAsiaTheme="minorEastAsia"/>
          <w:b/>
          <w:bCs/>
          <w:vertAlign w:val="subscript"/>
        </w:rPr>
        <w:t>CSI-RS_SFN_intr</w:t>
      </w:r>
      <w:r w:rsidRPr="00751DD8">
        <w:rPr>
          <w:rFonts w:eastAsiaTheme="minorEastAsia"/>
          <w:b/>
          <w:bCs/>
          <w:vertAlign w:val="subscript"/>
        </w:rPr>
        <w:t>a</w:t>
      </w:r>
      <w:r w:rsidRPr="00AF787E">
        <w:rPr>
          <w:rFonts w:eastAsiaTheme="minorEastAsia"/>
          <w:b/>
          <w:bCs/>
        </w:rPr>
        <w:t xml:space="preserve"> = 0 if the UE is indicated that the neighbour cell is synchronous with the serving cell (</w:t>
      </w:r>
      <w:r w:rsidRPr="00751DD8">
        <w:rPr>
          <w:rFonts w:eastAsiaTheme="minorEastAsia"/>
          <w:b/>
          <w:bCs/>
          <w:i/>
          <w:iCs/>
        </w:rPr>
        <w:t>deriveSSB-IndexFromCell</w:t>
      </w:r>
      <w:r w:rsidRPr="00AF787E">
        <w:rPr>
          <w:rFonts w:eastAsiaTheme="minorEastAsia"/>
          <w:b/>
          <w:bCs/>
        </w:rPr>
        <w:t xml:space="preserve"> is enabled)</w:t>
      </w:r>
      <w:r w:rsidRPr="00AF787E">
        <w:rPr>
          <w:rFonts w:eastAsiaTheme="minorEastAsia" w:hint="eastAsia"/>
          <w:b/>
          <w:bCs/>
        </w:rPr>
        <w:t xml:space="preserve">. But the final conclusion should follow the </w:t>
      </w:r>
      <w:r w:rsidRPr="00AF787E">
        <w:rPr>
          <w:rFonts w:eastAsiaTheme="minorEastAsia"/>
          <w:b/>
          <w:bCs/>
        </w:rPr>
        <w:t>CSI-RS based L1 measurement for LTM</w:t>
      </w:r>
      <w:r w:rsidRPr="00AF787E">
        <w:rPr>
          <w:rFonts w:eastAsiaTheme="minorEastAsia" w:hint="eastAsia"/>
          <w:b/>
          <w:bCs/>
        </w:rPr>
        <w:t xml:space="preserve"> in part1.</w:t>
      </w:r>
    </w:p>
    <w:p w14:paraId="618C911A" w14:textId="016FB170" w:rsidR="00AF787E" w:rsidRPr="00AF787E" w:rsidRDefault="00AF787E" w:rsidP="00AF787E">
      <w:pPr>
        <w:spacing w:after="0" w:line="240" w:lineRule="auto"/>
        <w:jc w:val="left"/>
        <w:rPr>
          <w:rFonts w:eastAsiaTheme="minorEastAsia"/>
          <w:b/>
          <w:bCs/>
        </w:rPr>
      </w:pPr>
      <w:r w:rsidRPr="00AF787E">
        <w:rPr>
          <w:rFonts w:eastAsiaTheme="minorEastAsia" w:hint="eastAsia"/>
          <w:b/>
          <w:bCs/>
        </w:rPr>
        <w:t>F</w:t>
      </w:r>
      <w:r w:rsidRPr="00AF787E">
        <w:rPr>
          <w:rFonts w:eastAsiaTheme="minorEastAsia"/>
          <w:b/>
          <w:bCs/>
        </w:rPr>
        <w:t>or CSI-RS based L1-RSRP measurement</w:t>
      </w:r>
      <w:r w:rsidRPr="00AF787E">
        <w:rPr>
          <w:rFonts w:eastAsiaTheme="minorEastAsia" w:hint="eastAsia"/>
          <w:b/>
          <w:bCs/>
        </w:rPr>
        <w:t xml:space="preserve">, do not </w:t>
      </w:r>
      <w:r w:rsidRPr="00AF787E">
        <w:rPr>
          <w:rFonts w:eastAsiaTheme="minorEastAsia"/>
          <w:b/>
          <w:bCs/>
        </w:rPr>
        <w:t>include unknown cell case</w:t>
      </w:r>
      <w:r w:rsidRPr="00AF787E">
        <w:rPr>
          <w:rFonts w:eastAsiaTheme="minorEastAsia" w:hint="eastAsia"/>
          <w:b/>
          <w:bCs/>
        </w:rPr>
        <w:t>.</w:t>
      </w:r>
    </w:p>
    <w:p w14:paraId="7901C765" w14:textId="77777777" w:rsidR="00AF787E" w:rsidRDefault="00AF787E" w:rsidP="00A90504">
      <w:pPr>
        <w:spacing w:after="120"/>
        <w:rPr>
          <w:rFonts w:eastAsiaTheme="minorEastAsia"/>
        </w:rPr>
      </w:pPr>
    </w:p>
    <w:p w14:paraId="648931E4" w14:textId="77777777" w:rsidR="00AF787E" w:rsidRPr="00AF787E" w:rsidRDefault="00AF787E" w:rsidP="00AF787E">
      <w:pPr>
        <w:spacing w:after="120"/>
        <w:rPr>
          <w:rFonts w:eastAsiaTheme="minorEastAsia"/>
          <w:b/>
          <w:bCs/>
          <w:iCs/>
          <w:u w:val="single"/>
        </w:rPr>
      </w:pPr>
      <w:r w:rsidRPr="00AF787E">
        <w:rPr>
          <w:rFonts w:eastAsiaTheme="minorEastAsia"/>
          <w:b/>
          <w:u w:val="single"/>
        </w:rPr>
        <w:t>Issue 1-2-</w:t>
      </w:r>
      <w:r w:rsidRPr="00AF787E">
        <w:rPr>
          <w:rFonts w:eastAsiaTheme="minorEastAsia" w:hint="eastAsia"/>
          <w:b/>
          <w:u w:val="single"/>
        </w:rPr>
        <w:t>5</w:t>
      </w:r>
      <w:r w:rsidRPr="00AF787E">
        <w:rPr>
          <w:rFonts w:eastAsiaTheme="minorEastAsia"/>
          <w:b/>
          <w:u w:val="single"/>
        </w:rPr>
        <w:t xml:space="preserve">: </w:t>
      </w:r>
      <w:r w:rsidRPr="00AF787E">
        <w:rPr>
          <w:rFonts w:eastAsiaTheme="minorEastAsia" w:hint="eastAsia"/>
          <w:b/>
          <w:u w:val="single"/>
        </w:rPr>
        <w:t>T</w:t>
      </w:r>
      <w:r w:rsidRPr="00AF787E">
        <w:rPr>
          <w:rFonts w:eastAsiaTheme="minorEastAsia"/>
          <w:b/>
          <w:u w:val="single"/>
        </w:rPr>
        <w:t>he values and the conditions for T</w:t>
      </w:r>
      <w:r w:rsidRPr="00AF787E">
        <w:rPr>
          <w:rFonts w:eastAsiaTheme="minorEastAsia"/>
          <w:b/>
          <w:u w:val="single"/>
          <w:vertAlign w:val="subscript"/>
        </w:rPr>
        <w:t>first-RS</w:t>
      </w:r>
      <w:r w:rsidRPr="00AF787E">
        <w:rPr>
          <w:rFonts w:eastAsiaTheme="minorEastAsia" w:hint="eastAsia"/>
          <w:b/>
          <w:u w:val="single"/>
          <w:vertAlign w:val="subscript"/>
        </w:rPr>
        <w:t xml:space="preserve"> </w:t>
      </w:r>
      <w:r w:rsidRPr="00AF787E">
        <w:rPr>
          <w:rFonts w:eastAsiaTheme="minorEastAsia"/>
          <w:b/>
          <w:bCs/>
          <w:u w:val="single"/>
        </w:rPr>
        <w:t>= 0</w:t>
      </w:r>
      <w:r w:rsidRPr="00AF787E">
        <w:rPr>
          <w:rFonts w:eastAsiaTheme="minorEastAsia"/>
          <w:b/>
          <w:u w:val="single"/>
        </w:rPr>
        <w:t xml:space="preserve"> and T</w:t>
      </w:r>
      <w:r w:rsidRPr="00AF787E">
        <w:rPr>
          <w:rFonts w:eastAsiaTheme="minorEastAsia"/>
          <w:b/>
          <w:u w:val="single"/>
          <w:vertAlign w:val="subscript"/>
        </w:rPr>
        <w:t>RS-proc</w:t>
      </w:r>
      <w:r w:rsidRPr="00AF787E">
        <w:rPr>
          <w:rFonts w:eastAsiaTheme="minorEastAsia" w:hint="eastAsia"/>
          <w:b/>
          <w:u w:val="single"/>
          <w:vertAlign w:val="subscript"/>
        </w:rPr>
        <w:t xml:space="preserve"> </w:t>
      </w:r>
      <w:r w:rsidRPr="00AF787E">
        <w:rPr>
          <w:rFonts w:eastAsiaTheme="minorEastAsia"/>
          <w:b/>
          <w:bCs/>
          <w:u w:val="single"/>
        </w:rPr>
        <w:t>= 0</w:t>
      </w:r>
    </w:p>
    <w:tbl>
      <w:tblPr>
        <w:tblStyle w:val="af7"/>
        <w:tblW w:w="0" w:type="auto"/>
        <w:tblLook w:val="04A0" w:firstRow="1" w:lastRow="0" w:firstColumn="1" w:lastColumn="0" w:noHBand="0" w:noVBand="1"/>
      </w:tblPr>
      <w:tblGrid>
        <w:gridCol w:w="8296"/>
      </w:tblGrid>
      <w:tr w:rsidR="00AF787E" w14:paraId="449889BB" w14:textId="77777777" w:rsidTr="00AF787E">
        <w:tc>
          <w:tcPr>
            <w:tcW w:w="8296" w:type="dxa"/>
          </w:tcPr>
          <w:p w14:paraId="767231A1" w14:textId="77777777" w:rsidR="00AF787E" w:rsidRPr="00293317" w:rsidRDefault="00AF787E" w:rsidP="00AF787E">
            <w:pPr>
              <w:spacing w:after="120"/>
              <w:rPr>
                <w:rFonts w:eastAsiaTheme="minorEastAsia"/>
                <w:b/>
                <w:color w:val="000000" w:themeColor="text1"/>
                <w:sz w:val="20"/>
                <w:szCs w:val="20"/>
              </w:rPr>
            </w:pPr>
            <w:r w:rsidRPr="00293317">
              <w:rPr>
                <w:rFonts w:eastAsiaTheme="minorEastAsia"/>
                <w:b/>
                <w:color w:val="000000" w:themeColor="text1"/>
                <w:sz w:val="20"/>
                <w:szCs w:val="20"/>
              </w:rPr>
              <w:t>&lt; Agreement &gt;</w:t>
            </w:r>
            <w:r w:rsidRPr="00293317">
              <w:rPr>
                <w:rFonts w:eastAsiaTheme="minorEastAsia" w:hint="eastAsia"/>
                <w:bCs/>
                <w:i/>
                <w:iCs/>
                <w:color w:val="4F81BD" w:themeColor="accent1"/>
                <w:sz w:val="20"/>
                <w:szCs w:val="20"/>
              </w:rPr>
              <w:t xml:space="preserve"> ad hoc</w:t>
            </w:r>
          </w:p>
          <w:p w14:paraId="15E6F423" w14:textId="77777777" w:rsidR="00AF787E" w:rsidRPr="00293317" w:rsidRDefault="00AF787E" w:rsidP="00AF787E">
            <w:pPr>
              <w:pStyle w:val="af9"/>
              <w:widowControl/>
              <w:numPr>
                <w:ilvl w:val="1"/>
                <w:numId w:val="6"/>
              </w:numPr>
              <w:snapToGrid w:val="0"/>
              <w:spacing w:after="120" w:line="240" w:lineRule="auto"/>
              <w:ind w:firstLineChars="0"/>
              <w:jc w:val="left"/>
              <w:rPr>
                <w:rFonts w:eastAsia="宋体"/>
                <w:color w:val="000000" w:themeColor="text1"/>
              </w:rPr>
            </w:pPr>
            <w:r w:rsidRPr="00293317">
              <w:rPr>
                <w:rFonts w:eastAsia="宋体"/>
                <w:bCs/>
              </w:rPr>
              <w:t>T</w:t>
            </w:r>
            <w:r w:rsidRPr="00293317">
              <w:rPr>
                <w:rFonts w:eastAsia="宋体"/>
                <w:bCs/>
                <w:vertAlign w:val="subscript"/>
              </w:rPr>
              <w:t>first-RS</w:t>
            </w:r>
            <w:r w:rsidRPr="00293317">
              <w:rPr>
                <w:rFonts w:eastAsia="宋体"/>
                <w:bCs/>
              </w:rPr>
              <w:t xml:space="preserve"> = 0 and T</w:t>
            </w:r>
            <w:r w:rsidRPr="00293317">
              <w:rPr>
                <w:rFonts w:eastAsia="宋体"/>
                <w:bCs/>
                <w:vertAlign w:val="subscript"/>
              </w:rPr>
              <w:t>RS-proc</w:t>
            </w:r>
            <w:r w:rsidRPr="00293317">
              <w:rPr>
                <w:rFonts w:eastAsia="宋体"/>
                <w:bCs/>
              </w:rPr>
              <w:t xml:space="preserve"> = 0 if the target TCI state is on the serving cell or LTM candidate cell active TCI state list or is associated with a TCI state on the active TCI state list.</w:t>
            </w:r>
          </w:p>
          <w:p w14:paraId="09C0CD81" w14:textId="7BEF8DDA" w:rsidR="00AF787E" w:rsidRPr="00AF787E" w:rsidRDefault="00AF787E" w:rsidP="00A90504">
            <w:pPr>
              <w:pStyle w:val="af9"/>
              <w:widowControl/>
              <w:numPr>
                <w:ilvl w:val="0"/>
                <w:numId w:val="6"/>
              </w:numPr>
              <w:overflowPunct w:val="0"/>
              <w:autoSpaceDE w:val="0"/>
              <w:autoSpaceDN w:val="0"/>
              <w:adjustRightInd w:val="0"/>
              <w:snapToGrid w:val="0"/>
              <w:spacing w:after="120" w:line="240" w:lineRule="auto"/>
              <w:ind w:left="1797" w:firstLineChars="0" w:hanging="357"/>
              <w:jc w:val="left"/>
              <w:textAlignment w:val="baseline"/>
              <w:rPr>
                <w:rFonts w:eastAsiaTheme="minorEastAsia"/>
                <w:b/>
                <w:color w:val="000000" w:themeColor="text1"/>
                <w:sz w:val="20"/>
                <w:szCs w:val="20"/>
                <w:u w:val="single"/>
              </w:rPr>
            </w:pPr>
            <w:r w:rsidRPr="00293317">
              <w:rPr>
                <w:rFonts w:eastAsia="宋体"/>
              </w:rPr>
              <w:lastRenderedPageBreak/>
              <w:t>Note: the limitation of 160/480 ms from Rel-18 still applies</w:t>
            </w:r>
            <w:r w:rsidRPr="00293317">
              <w:rPr>
                <w:rFonts w:eastAsia="宋体" w:hint="eastAsia"/>
              </w:rPr>
              <w:t xml:space="preserve">. </w:t>
            </w:r>
          </w:p>
        </w:tc>
      </w:tr>
    </w:tbl>
    <w:p w14:paraId="4BDECAF9" w14:textId="7B4AFFC1" w:rsidR="00617EAF" w:rsidRDefault="00AF787E" w:rsidP="00A90504">
      <w:pPr>
        <w:spacing w:after="120"/>
        <w:rPr>
          <w:rFonts w:eastAsiaTheme="minorEastAsia"/>
        </w:rPr>
      </w:pPr>
      <w:r>
        <w:rPr>
          <w:rFonts w:eastAsiaTheme="minorEastAsia" w:hint="eastAsia"/>
        </w:rPr>
        <w:lastRenderedPageBreak/>
        <w:t xml:space="preserve">Since in CLTM, no </w:t>
      </w:r>
      <w:r w:rsidR="00617EAF" w:rsidRPr="00617EAF">
        <w:rPr>
          <w:rFonts w:eastAsiaTheme="minorEastAsia"/>
        </w:rPr>
        <w:t>cell switch command</w:t>
      </w:r>
      <w:r w:rsidR="00617EAF">
        <w:rPr>
          <w:rFonts w:eastAsiaTheme="minorEastAsia" w:hint="eastAsia"/>
        </w:rPr>
        <w:t xml:space="preserve">, some </w:t>
      </w:r>
      <w:r w:rsidR="00617EAF" w:rsidRPr="00617EAF">
        <w:rPr>
          <w:rFonts w:eastAsiaTheme="minorEastAsia"/>
        </w:rPr>
        <w:t>description</w:t>
      </w:r>
      <w:r w:rsidR="00617EAF">
        <w:rPr>
          <w:rFonts w:eastAsiaTheme="minorEastAsia" w:hint="eastAsia"/>
        </w:rPr>
        <w:t xml:space="preserve">s need to be updated. We have </w:t>
      </w:r>
      <w:r w:rsidR="00617EAF" w:rsidRPr="00617EAF">
        <w:rPr>
          <w:rFonts w:eastAsiaTheme="minorEastAsia"/>
        </w:rPr>
        <w:t>made revisions</w:t>
      </w:r>
      <w:r w:rsidR="00617EAF">
        <w:rPr>
          <w:rFonts w:eastAsiaTheme="minorEastAsia" w:hint="eastAsia"/>
        </w:rPr>
        <w:t xml:space="preserve"> in the CR.</w:t>
      </w:r>
    </w:p>
    <w:p w14:paraId="3994D9EE" w14:textId="5D71D8BE" w:rsidR="00617EAF" w:rsidRPr="00617EAF" w:rsidRDefault="00617EAF" w:rsidP="00617EAF">
      <w:pPr>
        <w:spacing w:after="0" w:line="240" w:lineRule="auto"/>
        <w:jc w:val="left"/>
        <w:rPr>
          <w:rFonts w:eastAsiaTheme="minorEastAsia"/>
          <w:b/>
          <w:bCs/>
        </w:rPr>
      </w:pPr>
      <w:r w:rsidRPr="00617EAF">
        <w:rPr>
          <w:rFonts w:eastAsiaTheme="minorEastAsia" w:hint="eastAsia"/>
          <w:b/>
          <w:bCs/>
        </w:rPr>
        <w:t xml:space="preserve">Proposal 2: Some </w:t>
      </w:r>
      <w:r w:rsidRPr="00617EAF">
        <w:rPr>
          <w:rFonts w:eastAsiaTheme="minorEastAsia"/>
          <w:b/>
          <w:bCs/>
        </w:rPr>
        <w:t>description</w:t>
      </w:r>
      <w:r w:rsidRPr="00617EAF">
        <w:rPr>
          <w:rFonts w:eastAsiaTheme="minorEastAsia" w:hint="eastAsia"/>
          <w:b/>
          <w:bCs/>
        </w:rPr>
        <w:t xml:space="preserve">s </w:t>
      </w:r>
      <w:r w:rsidRPr="00617EAF">
        <w:rPr>
          <w:rFonts w:eastAsiaTheme="minorEastAsia"/>
          <w:b/>
          <w:bCs/>
        </w:rPr>
        <w:t>of</w:t>
      </w:r>
      <w:r w:rsidRPr="00617EAF">
        <w:rPr>
          <w:rFonts w:eastAsiaTheme="minorEastAsia" w:hint="eastAsia"/>
          <w:b/>
          <w:bCs/>
        </w:rPr>
        <w:t xml:space="preserve"> t</w:t>
      </w:r>
      <w:r w:rsidRPr="00AF787E">
        <w:rPr>
          <w:rFonts w:eastAsiaTheme="minorEastAsia"/>
          <w:b/>
          <w:bCs/>
        </w:rPr>
        <w:t>he values and the conditions for T</w:t>
      </w:r>
      <w:r w:rsidRPr="00AF787E">
        <w:rPr>
          <w:rFonts w:eastAsiaTheme="minorEastAsia"/>
          <w:b/>
          <w:bCs/>
          <w:vertAlign w:val="subscript"/>
        </w:rPr>
        <w:t>first-RS</w:t>
      </w:r>
      <w:r w:rsidRPr="00AF787E">
        <w:rPr>
          <w:rFonts w:eastAsiaTheme="minorEastAsia" w:hint="eastAsia"/>
          <w:b/>
          <w:bCs/>
          <w:vertAlign w:val="subscript"/>
        </w:rPr>
        <w:t xml:space="preserve"> </w:t>
      </w:r>
      <w:r w:rsidRPr="00AF787E">
        <w:rPr>
          <w:rFonts w:eastAsiaTheme="minorEastAsia"/>
          <w:b/>
          <w:bCs/>
        </w:rPr>
        <w:t>= 0 and T</w:t>
      </w:r>
      <w:r w:rsidRPr="00AF787E">
        <w:rPr>
          <w:rFonts w:eastAsiaTheme="minorEastAsia"/>
          <w:b/>
          <w:bCs/>
          <w:vertAlign w:val="subscript"/>
        </w:rPr>
        <w:t>RS-proc</w:t>
      </w:r>
      <w:r w:rsidRPr="00AF787E">
        <w:rPr>
          <w:rFonts w:eastAsiaTheme="minorEastAsia" w:hint="eastAsia"/>
          <w:b/>
          <w:bCs/>
          <w:vertAlign w:val="subscript"/>
        </w:rPr>
        <w:t xml:space="preserve"> </w:t>
      </w:r>
      <w:r w:rsidRPr="00AF787E">
        <w:rPr>
          <w:rFonts w:eastAsiaTheme="minorEastAsia"/>
          <w:b/>
          <w:bCs/>
        </w:rPr>
        <w:t>= 0</w:t>
      </w:r>
      <w:r w:rsidRPr="00617EAF">
        <w:rPr>
          <w:rFonts w:eastAsiaTheme="minorEastAsia" w:hint="eastAsia"/>
          <w:b/>
          <w:bCs/>
        </w:rPr>
        <w:t xml:space="preserve"> need to be updated</w:t>
      </w:r>
      <w:r>
        <w:rPr>
          <w:rFonts w:eastAsiaTheme="minorEastAsia" w:hint="eastAsia"/>
          <w:b/>
          <w:bCs/>
        </w:rPr>
        <w:t xml:space="preserve">. </w:t>
      </w:r>
      <w:r>
        <w:rPr>
          <w:rFonts w:eastAsiaTheme="minorEastAsia"/>
          <w:b/>
          <w:bCs/>
        </w:rPr>
        <w:t>They</w:t>
      </w:r>
      <w:r>
        <w:rPr>
          <w:rFonts w:eastAsiaTheme="minorEastAsia" w:hint="eastAsia"/>
          <w:b/>
          <w:bCs/>
        </w:rPr>
        <w:t xml:space="preserve"> could be found in </w:t>
      </w:r>
      <w:r w:rsidR="00751DD8" w:rsidRPr="00751DD8">
        <w:rPr>
          <w:rFonts w:eastAsiaTheme="minorEastAsia"/>
          <w:b/>
          <w:bCs/>
        </w:rPr>
        <w:t>R4-2509595</w:t>
      </w:r>
      <w:r>
        <w:rPr>
          <w:rFonts w:eastAsiaTheme="minorEastAsia" w:hint="eastAsia"/>
          <w:b/>
          <w:bCs/>
        </w:rPr>
        <w:t>.</w:t>
      </w:r>
    </w:p>
    <w:p w14:paraId="3EBA3270" w14:textId="1E795EFF" w:rsidR="00AF787E" w:rsidRPr="00AF787E" w:rsidRDefault="00AF787E" w:rsidP="00A90504">
      <w:pPr>
        <w:spacing w:after="120"/>
        <w:rPr>
          <w:rFonts w:eastAsiaTheme="minorEastAsia"/>
        </w:rPr>
      </w:pPr>
    </w:p>
    <w:bookmarkEnd w:id="4"/>
    <w:bookmarkEnd w:id="5"/>
    <w:bookmarkEnd w:id="6"/>
    <w:bookmarkEnd w:id="7"/>
    <w:bookmarkEnd w:id="8"/>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4E9064AA" w14:textId="77777777" w:rsidR="00B26943" w:rsidRDefault="00000000" w:rsidP="00B26943">
      <w:pPr>
        <w:pStyle w:val="3GPP"/>
        <w:spacing w:after="120"/>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29480F" w:rsidRPr="0029480F">
        <w:t>conditional intra-CU LTM</w:t>
      </w:r>
      <w:r w:rsidRPr="009F1CCD">
        <w:rPr>
          <w:rFonts w:eastAsia="等线"/>
        </w:rPr>
        <w:t>. From this discussion we have derived the following proposals:</w:t>
      </w:r>
    </w:p>
    <w:bookmarkEnd w:id="10"/>
    <w:p w14:paraId="18A90F4D" w14:textId="77777777" w:rsidR="00617EAF" w:rsidRDefault="00617EAF" w:rsidP="00617EAF">
      <w:pPr>
        <w:spacing w:after="0" w:line="240" w:lineRule="auto"/>
        <w:jc w:val="left"/>
        <w:rPr>
          <w:rFonts w:eastAsiaTheme="minorEastAsia"/>
          <w:b/>
          <w:bCs/>
        </w:rPr>
      </w:pPr>
      <w:r w:rsidRPr="00FE4141">
        <w:rPr>
          <w:rFonts w:eastAsiaTheme="minorEastAsia" w:hint="eastAsia"/>
          <w:b/>
          <w:bCs/>
        </w:rPr>
        <w:t xml:space="preserve">Proposal </w:t>
      </w:r>
      <w:r>
        <w:rPr>
          <w:rFonts w:eastAsiaTheme="minorEastAsia" w:hint="eastAsia"/>
          <w:b/>
          <w:bCs/>
        </w:rPr>
        <w:t>1</w:t>
      </w:r>
      <w:r w:rsidRPr="00FE4141">
        <w:rPr>
          <w:rFonts w:eastAsiaTheme="minorEastAsia" w:hint="eastAsia"/>
          <w:b/>
          <w:bCs/>
        </w:rPr>
        <w:t xml:space="preserve">: </w:t>
      </w:r>
      <w:bookmarkStart w:id="13" w:name="_Hlk205821702"/>
      <w:r w:rsidRPr="00AF787E">
        <w:rPr>
          <w:rFonts w:eastAsiaTheme="minorEastAsia"/>
          <w:b/>
          <w:bCs/>
        </w:rPr>
        <w:t>T</w:t>
      </w:r>
      <w:r w:rsidRPr="00AF787E">
        <w:rPr>
          <w:rFonts w:eastAsiaTheme="minorEastAsia"/>
          <w:b/>
          <w:bCs/>
          <w:vertAlign w:val="subscript"/>
        </w:rPr>
        <w:t>CSI-RS_SFN_intr</w:t>
      </w:r>
      <w:r w:rsidRPr="00751DD8">
        <w:rPr>
          <w:rFonts w:eastAsiaTheme="minorEastAsia"/>
          <w:b/>
          <w:bCs/>
          <w:vertAlign w:val="subscript"/>
        </w:rPr>
        <w:t>a</w:t>
      </w:r>
      <w:r w:rsidRPr="00AF787E">
        <w:rPr>
          <w:rFonts w:eastAsiaTheme="minorEastAsia"/>
          <w:b/>
          <w:bCs/>
        </w:rPr>
        <w:t xml:space="preserve"> = 0 if the UE is indicated that the neighbour cell is synchronous with the serving cell (</w:t>
      </w:r>
      <w:r w:rsidRPr="00751DD8">
        <w:rPr>
          <w:rFonts w:eastAsiaTheme="minorEastAsia"/>
          <w:b/>
          <w:bCs/>
          <w:i/>
          <w:iCs/>
        </w:rPr>
        <w:t>deriveSSB-IndexFromCell</w:t>
      </w:r>
      <w:r w:rsidRPr="00AF787E">
        <w:rPr>
          <w:rFonts w:eastAsiaTheme="minorEastAsia"/>
          <w:b/>
          <w:bCs/>
        </w:rPr>
        <w:t xml:space="preserve"> is enabled)</w:t>
      </w:r>
      <w:bookmarkEnd w:id="13"/>
      <w:r w:rsidRPr="00AF787E">
        <w:rPr>
          <w:rFonts w:eastAsiaTheme="minorEastAsia" w:hint="eastAsia"/>
          <w:b/>
          <w:bCs/>
        </w:rPr>
        <w:t xml:space="preserve">. But the final conclusion should follow the </w:t>
      </w:r>
      <w:r w:rsidRPr="00AF787E">
        <w:rPr>
          <w:rFonts w:eastAsiaTheme="minorEastAsia"/>
          <w:b/>
          <w:bCs/>
        </w:rPr>
        <w:t>CSI-RS based L1 measurement for LTM</w:t>
      </w:r>
      <w:r w:rsidRPr="00AF787E">
        <w:rPr>
          <w:rFonts w:eastAsiaTheme="minorEastAsia" w:hint="eastAsia"/>
          <w:b/>
          <w:bCs/>
        </w:rPr>
        <w:t xml:space="preserve"> in part1.</w:t>
      </w:r>
    </w:p>
    <w:p w14:paraId="6FC75D8A" w14:textId="6E30CAC0" w:rsidR="00617EAF" w:rsidRDefault="00617EAF" w:rsidP="00617EAF">
      <w:pPr>
        <w:spacing w:after="0" w:line="240" w:lineRule="auto"/>
        <w:jc w:val="left"/>
        <w:rPr>
          <w:rFonts w:eastAsiaTheme="minorEastAsia"/>
          <w:b/>
          <w:bCs/>
        </w:rPr>
      </w:pPr>
      <w:r w:rsidRPr="00AF787E">
        <w:rPr>
          <w:rFonts w:eastAsiaTheme="minorEastAsia" w:hint="eastAsia"/>
          <w:b/>
          <w:bCs/>
        </w:rPr>
        <w:t>F</w:t>
      </w:r>
      <w:r w:rsidRPr="00AF787E">
        <w:rPr>
          <w:rFonts w:eastAsiaTheme="minorEastAsia"/>
          <w:b/>
          <w:bCs/>
        </w:rPr>
        <w:t>or CSI-RS based L1-RSRP measurement</w:t>
      </w:r>
      <w:r w:rsidRPr="00AF787E">
        <w:rPr>
          <w:rFonts w:eastAsiaTheme="minorEastAsia" w:hint="eastAsia"/>
          <w:b/>
          <w:bCs/>
        </w:rPr>
        <w:t xml:space="preserve">, do not </w:t>
      </w:r>
      <w:r w:rsidRPr="00AF787E">
        <w:rPr>
          <w:rFonts w:eastAsiaTheme="minorEastAsia"/>
          <w:b/>
          <w:bCs/>
        </w:rPr>
        <w:t>include unknown cell case</w:t>
      </w:r>
      <w:r w:rsidRPr="00AF787E">
        <w:rPr>
          <w:rFonts w:eastAsiaTheme="minorEastAsia" w:hint="eastAsia"/>
          <w:b/>
          <w:bCs/>
        </w:rPr>
        <w:t>.</w:t>
      </w:r>
    </w:p>
    <w:p w14:paraId="1B697806" w14:textId="3A86636B" w:rsidR="00617EAF" w:rsidRPr="00617EAF" w:rsidRDefault="00617EAF" w:rsidP="00617EAF">
      <w:pPr>
        <w:spacing w:after="0" w:line="240" w:lineRule="auto"/>
        <w:jc w:val="left"/>
        <w:rPr>
          <w:rFonts w:eastAsiaTheme="minorEastAsia"/>
          <w:b/>
          <w:bCs/>
        </w:rPr>
      </w:pPr>
      <w:r w:rsidRPr="00617EAF">
        <w:rPr>
          <w:rFonts w:eastAsiaTheme="minorEastAsia" w:hint="eastAsia"/>
          <w:b/>
          <w:bCs/>
        </w:rPr>
        <w:t xml:space="preserve">Proposal 2: Some </w:t>
      </w:r>
      <w:r w:rsidRPr="00617EAF">
        <w:rPr>
          <w:rFonts w:eastAsiaTheme="minorEastAsia"/>
          <w:b/>
          <w:bCs/>
        </w:rPr>
        <w:t>description</w:t>
      </w:r>
      <w:r w:rsidRPr="00617EAF">
        <w:rPr>
          <w:rFonts w:eastAsiaTheme="minorEastAsia" w:hint="eastAsia"/>
          <w:b/>
          <w:bCs/>
        </w:rPr>
        <w:t xml:space="preserve">s </w:t>
      </w:r>
      <w:r w:rsidRPr="00617EAF">
        <w:rPr>
          <w:rFonts w:eastAsiaTheme="minorEastAsia"/>
          <w:b/>
          <w:bCs/>
        </w:rPr>
        <w:t>of</w:t>
      </w:r>
      <w:r w:rsidRPr="00617EAF">
        <w:rPr>
          <w:rFonts w:eastAsiaTheme="minorEastAsia" w:hint="eastAsia"/>
          <w:b/>
          <w:bCs/>
        </w:rPr>
        <w:t xml:space="preserve"> t</w:t>
      </w:r>
      <w:r w:rsidRPr="00AF787E">
        <w:rPr>
          <w:rFonts w:eastAsiaTheme="minorEastAsia"/>
          <w:b/>
          <w:bCs/>
        </w:rPr>
        <w:t>he values and the conditions for T</w:t>
      </w:r>
      <w:r w:rsidRPr="00AF787E">
        <w:rPr>
          <w:rFonts w:eastAsiaTheme="minorEastAsia"/>
          <w:b/>
          <w:bCs/>
          <w:vertAlign w:val="subscript"/>
        </w:rPr>
        <w:t>first-RS</w:t>
      </w:r>
      <w:r w:rsidRPr="00AF787E">
        <w:rPr>
          <w:rFonts w:eastAsiaTheme="minorEastAsia" w:hint="eastAsia"/>
          <w:b/>
          <w:bCs/>
          <w:vertAlign w:val="subscript"/>
        </w:rPr>
        <w:t xml:space="preserve"> </w:t>
      </w:r>
      <w:r w:rsidRPr="00AF787E">
        <w:rPr>
          <w:rFonts w:eastAsiaTheme="minorEastAsia"/>
          <w:b/>
          <w:bCs/>
        </w:rPr>
        <w:t>= 0 and T</w:t>
      </w:r>
      <w:r w:rsidRPr="00AF787E">
        <w:rPr>
          <w:rFonts w:eastAsiaTheme="minorEastAsia"/>
          <w:b/>
          <w:bCs/>
          <w:vertAlign w:val="subscript"/>
        </w:rPr>
        <w:t>RS-proc</w:t>
      </w:r>
      <w:r w:rsidRPr="00AF787E">
        <w:rPr>
          <w:rFonts w:eastAsiaTheme="minorEastAsia" w:hint="eastAsia"/>
          <w:b/>
          <w:bCs/>
          <w:vertAlign w:val="subscript"/>
        </w:rPr>
        <w:t xml:space="preserve"> </w:t>
      </w:r>
      <w:r w:rsidRPr="00AF787E">
        <w:rPr>
          <w:rFonts w:eastAsiaTheme="minorEastAsia"/>
          <w:b/>
          <w:bCs/>
        </w:rPr>
        <w:t>= 0</w:t>
      </w:r>
      <w:r w:rsidRPr="00617EAF">
        <w:rPr>
          <w:rFonts w:eastAsiaTheme="minorEastAsia" w:hint="eastAsia"/>
          <w:b/>
          <w:bCs/>
        </w:rPr>
        <w:t xml:space="preserve"> need to be updated</w:t>
      </w:r>
      <w:r>
        <w:rPr>
          <w:rFonts w:eastAsiaTheme="minorEastAsia" w:hint="eastAsia"/>
          <w:b/>
          <w:bCs/>
        </w:rPr>
        <w:t xml:space="preserve">. </w:t>
      </w:r>
      <w:r>
        <w:rPr>
          <w:rFonts w:eastAsiaTheme="minorEastAsia"/>
          <w:b/>
          <w:bCs/>
        </w:rPr>
        <w:t>They</w:t>
      </w:r>
      <w:r>
        <w:rPr>
          <w:rFonts w:eastAsiaTheme="minorEastAsia" w:hint="eastAsia"/>
          <w:b/>
          <w:bCs/>
        </w:rPr>
        <w:t xml:space="preserve"> could be found in </w:t>
      </w:r>
      <w:r w:rsidR="00751DD8" w:rsidRPr="00751DD8">
        <w:rPr>
          <w:rFonts w:eastAsiaTheme="minorEastAsia"/>
          <w:b/>
          <w:bCs/>
        </w:rPr>
        <w:t>R4-2509595</w:t>
      </w:r>
      <w:r>
        <w:rPr>
          <w:rFonts w:eastAsiaTheme="minorEastAsia" w:hint="eastAsia"/>
          <w:b/>
          <w:bCs/>
        </w:rPr>
        <w:t>.</w:t>
      </w:r>
    </w:p>
    <w:p w14:paraId="1590CDFD" w14:textId="3BB7F61D" w:rsidR="00194D22" w:rsidRPr="00C56B61" w:rsidRDefault="00194D22" w:rsidP="00194D22">
      <w:pPr>
        <w:rPr>
          <w:rFonts w:eastAsiaTheme="minorEastAsia"/>
          <w:b/>
          <w:bCs/>
          <w:sz w:val="20"/>
          <w:szCs w:val="20"/>
        </w:rPr>
      </w:pP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04DB9F59" w:rsidR="00AB1981" w:rsidRPr="008E7E62" w:rsidRDefault="0007471A">
      <w:pPr>
        <w:rPr>
          <w:rFonts w:eastAsiaTheme="minorEastAsia"/>
        </w:rPr>
      </w:pPr>
      <w:r>
        <w:rPr>
          <w:rFonts w:eastAsia="等线"/>
        </w:rPr>
        <w:t>[</w:t>
      </w:r>
      <w:r w:rsidR="00194D22">
        <w:rPr>
          <w:rFonts w:eastAsia="等线" w:hint="eastAsia"/>
        </w:rPr>
        <w:t>1</w:t>
      </w:r>
      <w:r>
        <w:rPr>
          <w:rFonts w:eastAsia="等线"/>
        </w:rPr>
        <w:t xml:space="preserve">] </w:t>
      </w:r>
      <w:r w:rsidR="00C23BF9" w:rsidRPr="00C23BF9">
        <w:t>R4-250</w:t>
      </w:r>
      <w:r w:rsidR="00617EAF">
        <w:rPr>
          <w:rFonts w:eastAsiaTheme="minorEastAsia" w:hint="eastAsia"/>
        </w:rPr>
        <w:t>8283</w:t>
      </w:r>
      <w:r w:rsidR="008E7E62">
        <w:rPr>
          <w:rFonts w:eastAsiaTheme="minorEastAsia" w:hint="eastAsia"/>
        </w:rPr>
        <w:t xml:space="preserve">, </w:t>
      </w:r>
      <w:r w:rsidRPr="0007471A">
        <w:t>WF on RRM requirements for NR_Mob_Ph4_Part2</w:t>
      </w:r>
      <w:r w:rsidR="008E7E62">
        <w:rPr>
          <w:rFonts w:eastAsiaTheme="minorEastAsia" w:hint="eastAsia"/>
        </w:rPr>
        <w:t xml:space="preserve">, </w:t>
      </w:r>
      <w:r w:rsidRPr="0007471A">
        <w:rPr>
          <w:rFonts w:eastAsia="Malgun Gothic"/>
          <w:lang w:eastAsia="ko-KR"/>
        </w:rPr>
        <w:t>China Telecom</w:t>
      </w:r>
      <w:r w:rsidR="008E7E62">
        <w:rPr>
          <w:rFonts w:eastAsiaTheme="minorEastAsia" w:hint="eastAsia"/>
        </w:rPr>
        <w:t>.</w:t>
      </w:r>
    </w:p>
    <w:sectPr w:rsidR="00AB1981" w:rsidRPr="008E7E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E8D3" w14:textId="77777777" w:rsidR="00132671" w:rsidRDefault="00132671">
      <w:pPr>
        <w:spacing w:line="240" w:lineRule="auto"/>
      </w:pPr>
      <w:r>
        <w:separator/>
      </w:r>
    </w:p>
  </w:endnote>
  <w:endnote w:type="continuationSeparator" w:id="0">
    <w:p w14:paraId="7F2F5BDA" w14:textId="77777777" w:rsidR="00132671" w:rsidRDefault="001326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6ACDF" w14:textId="77777777" w:rsidR="00132671" w:rsidRDefault="00132671">
      <w:pPr>
        <w:spacing w:after="0"/>
      </w:pPr>
      <w:r>
        <w:separator/>
      </w:r>
    </w:p>
  </w:footnote>
  <w:footnote w:type="continuationSeparator" w:id="0">
    <w:p w14:paraId="251E4A82" w14:textId="77777777" w:rsidR="00132671" w:rsidRDefault="001326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 w15:restartNumberingAfterBreak="0">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8E3576"/>
    <w:multiLevelType w:val="hybridMultilevel"/>
    <w:tmpl w:val="65B66924"/>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C7224C"/>
    <w:multiLevelType w:val="hybridMultilevel"/>
    <w:tmpl w:val="C818FD9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542BA4"/>
    <w:multiLevelType w:val="hybridMultilevel"/>
    <w:tmpl w:val="E1AABB9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F11004"/>
    <w:multiLevelType w:val="hybridMultilevel"/>
    <w:tmpl w:val="3280CC6C"/>
    <w:lvl w:ilvl="0" w:tplc="AB8484D8">
      <w:start w:val="1"/>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3"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CF44F06"/>
    <w:multiLevelType w:val="hybridMultilevel"/>
    <w:tmpl w:val="AF92025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6B208C7"/>
    <w:multiLevelType w:val="hybridMultilevel"/>
    <w:tmpl w:val="DA882F3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EC37FA6"/>
    <w:multiLevelType w:val="hybridMultilevel"/>
    <w:tmpl w:val="230493C4"/>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3"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22"/>
  </w:num>
  <w:num w:numId="2" w16cid:durableId="2043902226">
    <w:abstractNumId w:val="16"/>
  </w:num>
  <w:num w:numId="3" w16cid:durableId="493184866">
    <w:abstractNumId w:val="25"/>
  </w:num>
  <w:num w:numId="4" w16cid:durableId="1430080987">
    <w:abstractNumId w:val="6"/>
  </w:num>
  <w:num w:numId="5" w16cid:durableId="1567648578">
    <w:abstractNumId w:val="0"/>
  </w:num>
  <w:num w:numId="6" w16cid:durableId="1774282391">
    <w:abstractNumId w:val="14"/>
  </w:num>
  <w:num w:numId="7" w16cid:durableId="1912547089">
    <w:abstractNumId w:val="14"/>
  </w:num>
  <w:num w:numId="8" w16cid:durableId="511381013">
    <w:abstractNumId w:val="23"/>
  </w:num>
  <w:num w:numId="9" w16cid:durableId="283720">
    <w:abstractNumId w:val="2"/>
  </w:num>
  <w:num w:numId="10" w16cid:durableId="610821692">
    <w:abstractNumId w:val="17"/>
  </w:num>
  <w:num w:numId="11" w16cid:durableId="868644475">
    <w:abstractNumId w:val="10"/>
  </w:num>
  <w:num w:numId="12" w16cid:durableId="1347830214">
    <w:abstractNumId w:val="21"/>
  </w:num>
  <w:num w:numId="13" w16cid:durableId="452602558">
    <w:abstractNumId w:val="20"/>
  </w:num>
  <w:num w:numId="14" w16cid:durableId="270361800">
    <w:abstractNumId w:val="7"/>
  </w:num>
  <w:num w:numId="15" w16cid:durableId="1876458806">
    <w:abstractNumId w:val="19"/>
  </w:num>
  <w:num w:numId="16" w16cid:durableId="699011209">
    <w:abstractNumId w:val="5"/>
  </w:num>
  <w:num w:numId="17" w16cid:durableId="989989031">
    <w:abstractNumId w:val="8"/>
  </w:num>
  <w:num w:numId="18" w16cid:durableId="648754482">
    <w:abstractNumId w:val="18"/>
  </w:num>
  <w:num w:numId="19" w16cid:durableId="1216241126">
    <w:abstractNumId w:val="4"/>
  </w:num>
  <w:num w:numId="20" w16cid:durableId="1373380873">
    <w:abstractNumId w:val="1"/>
  </w:num>
  <w:num w:numId="21" w16cid:durableId="731925693">
    <w:abstractNumId w:val="9"/>
  </w:num>
  <w:num w:numId="22" w16cid:durableId="1822231720">
    <w:abstractNumId w:val="13"/>
  </w:num>
  <w:num w:numId="23" w16cid:durableId="568463048">
    <w:abstractNumId w:val="15"/>
  </w:num>
  <w:num w:numId="24" w16cid:durableId="225531694">
    <w:abstractNumId w:val="12"/>
  </w:num>
  <w:num w:numId="25" w16cid:durableId="2129348134">
    <w:abstractNumId w:val="3"/>
  </w:num>
  <w:num w:numId="26" w16cid:durableId="1666981551">
    <w:abstractNumId w:val="11"/>
  </w:num>
  <w:num w:numId="27" w16cid:durableId="757867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433F"/>
    <w:rsid w:val="000147CE"/>
    <w:rsid w:val="00016D2E"/>
    <w:rsid w:val="00023342"/>
    <w:rsid w:val="00024E23"/>
    <w:rsid w:val="00033FA4"/>
    <w:rsid w:val="00041BAE"/>
    <w:rsid w:val="00043977"/>
    <w:rsid w:val="000479DB"/>
    <w:rsid w:val="000557A9"/>
    <w:rsid w:val="000619A7"/>
    <w:rsid w:val="0006333E"/>
    <w:rsid w:val="00073305"/>
    <w:rsid w:val="0007471A"/>
    <w:rsid w:val="00084B2F"/>
    <w:rsid w:val="000938A9"/>
    <w:rsid w:val="00093933"/>
    <w:rsid w:val="00095D27"/>
    <w:rsid w:val="0009671C"/>
    <w:rsid w:val="00097F39"/>
    <w:rsid w:val="000A2058"/>
    <w:rsid w:val="000A2109"/>
    <w:rsid w:val="000B5535"/>
    <w:rsid w:val="000B5C08"/>
    <w:rsid w:val="000B5F58"/>
    <w:rsid w:val="000B6D56"/>
    <w:rsid w:val="000C0B19"/>
    <w:rsid w:val="000C13CA"/>
    <w:rsid w:val="000C2691"/>
    <w:rsid w:val="000C2E35"/>
    <w:rsid w:val="000C4D28"/>
    <w:rsid w:val="000C54EE"/>
    <w:rsid w:val="000D065D"/>
    <w:rsid w:val="000D16B9"/>
    <w:rsid w:val="000D1E23"/>
    <w:rsid w:val="000D39C7"/>
    <w:rsid w:val="000D40B4"/>
    <w:rsid w:val="000D42BB"/>
    <w:rsid w:val="000D5336"/>
    <w:rsid w:val="000D6CB0"/>
    <w:rsid w:val="000D7946"/>
    <w:rsid w:val="000E013F"/>
    <w:rsid w:val="000E15CD"/>
    <w:rsid w:val="000E4C6F"/>
    <w:rsid w:val="000E4CBE"/>
    <w:rsid w:val="000E5060"/>
    <w:rsid w:val="000E6EDD"/>
    <w:rsid w:val="000F5EC6"/>
    <w:rsid w:val="001053EA"/>
    <w:rsid w:val="00106452"/>
    <w:rsid w:val="00116803"/>
    <w:rsid w:val="00117039"/>
    <w:rsid w:val="00117922"/>
    <w:rsid w:val="001230D8"/>
    <w:rsid w:val="00123641"/>
    <w:rsid w:val="00124E7B"/>
    <w:rsid w:val="00126B0D"/>
    <w:rsid w:val="001279C3"/>
    <w:rsid w:val="001313F1"/>
    <w:rsid w:val="00132671"/>
    <w:rsid w:val="001373F3"/>
    <w:rsid w:val="00140B12"/>
    <w:rsid w:val="0014139B"/>
    <w:rsid w:val="0014149C"/>
    <w:rsid w:val="00150769"/>
    <w:rsid w:val="00150F40"/>
    <w:rsid w:val="00151AFC"/>
    <w:rsid w:val="00152660"/>
    <w:rsid w:val="0016071C"/>
    <w:rsid w:val="001621AF"/>
    <w:rsid w:val="00163038"/>
    <w:rsid w:val="00163F1B"/>
    <w:rsid w:val="00171EE1"/>
    <w:rsid w:val="0017293B"/>
    <w:rsid w:val="001764FB"/>
    <w:rsid w:val="00176590"/>
    <w:rsid w:val="00176B3F"/>
    <w:rsid w:val="00177428"/>
    <w:rsid w:val="00177B6C"/>
    <w:rsid w:val="0018019D"/>
    <w:rsid w:val="001830DF"/>
    <w:rsid w:val="0018374E"/>
    <w:rsid w:val="00186344"/>
    <w:rsid w:val="001906B9"/>
    <w:rsid w:val="00194D22"/>
    <w:rsid w:val="0019535B"/>
    <w:rsid w:val="00196F33"/>
    <w:rsid w:val="001A0DC9"/>
    <w:rsid w:val="001A1338"/>
    <w:rsid w:val="001A1BA2"/>
    <w:rsid w:val="001A3247"/>
    <w:rsid w:val="001B4190"/>
    <w:rsid w:val="001B485F"/>
    <w:rsid w:val="001B692E"/>
    <w:rsid w:val="001C0CA8"/>
    <w:rsid w:val="001C1886"/>
    <w:rsid w:val="001C3E5B"/>
    <w:rsid w:val="001C5544"/>
    <w:rsid w:val="001D5518"/>
    <w:rsid w:val="001E6D88"/>
    <w:rsid w:val="001F0691"/>
    <w:rsid w:val="001F374A"/>
    <w:rsid w:val="001F3B5A"/>
    <w:rsid w:val="001F4842"/>
    <w:rsid w:val="001F4EFC"/>
    <w:rsid w:val="001F646D"/>
    <w:rsid w:val="001F6803"/>
    <w:rsid w:val="001F696A"/>
    <w:rsid w:val="001F79D1"/>
    <w:rsid w:val="0020324D"/>
    <w:rsid w:val="00204668"/>
    <w:rsid w:val="00205DC5"/>
    <w:rsid w:val="00212662"/>
    <w:rsid w:val="00216279"/>
    <w:rsid w:val="0022082E"/>
    <w:rsid w:val="002262A2"/>
    <w:rsid w:val="00233F2B"/>
    <w:rsid w:val="00234750"/>
    <w:rsid w:val="0023482D"/>
    <w:rsid w:val="00237688"/>
    <w:rsid w:val="00240C40"/>
    <w:rsid w:val="0024614E"/>
    <w:rsid w:val="002473B4"/>
    <w:rsid w:val="0025584C"/>
    <w:rsid w:val="002559F4"/>
    <w:rsid w:val="00262B34"/>
    <w:rsid w:val="00263329"/>
    <w:rsid w:val="00265833"/>
    <w:rsid w:val="0027146B"/>
    <w:rsid w:val="00276EC2"/>
    <w:rsid w:val="00284C00"/>
    <w:rsid w:val="0028798E"/>
    <w:rsid w:val="00290104"/>
    <w:rsid w:val="0029480F"/>
    <w:rsid w:val="00296C28"/>
    <w:rsid w:val="002A03A1"/>
    <w:rsid w:val="002A045A"/>
    <w:rsid w:val="002A0E49"/>
    <w:rsid w:val="002A6675"/>
    <w:rsid w:val="002B048B"/>
    <w:rsid w:val="002B4430"/>
    <w:rsid w:val="002B4653"/>
    <w:rsid w:val="002B65A0"/>
    <w:rsid w:val="002B6718"/>
    <w:rsid w:val="002B7CCB"/>
    <w:rsid w:val="002C229B"/>
    <w:rsid w:val="002D0F4E"/>
    <w:rsid w:val="002D0FDF"/>
    <w:rsid w:val="002D3171"/>
    <w:rsid w:val="002D5C8D"/>
    <w:rsid w:val="002E46E8"/>
    <w:rsid w:val="002E5446"/>
    <w:rsid w:val="002E691E"/>
    <w:rsid w:val="002E7341"/>
    <w:rsid w:val="002F16FE"/>
    <w:rsid w:val="002F45A1"/>
    <w:rsid w:val="00301200"/>
    <w:rsid w:val="003019FB"/>
    <w:rsid w:val="00302414"/>
    <w:rsid w:val="00307F0C"/>
    <w:rsid w:val="0031027C"/>
    <w:rsid w:val="0031086A"/>
    <w:rsid w:val="00310934"/>
    <w:rsid w:val="00311997"/>
    <w:rsid w:val="00311D9C"/>
    <w:rsid w:val="00312A3A"/>
    <w:rsid w:val="00312DBE"/>
    <w:rsid w:val="00316413"/>
    <w:rsid w:val="00317DE8"/>
    <w:rsid w:val="0032013F"/>
    <w:rsid w:val="00325623"/>
    <w:rsid w:val="00325989"/>
    <w:rsid w:val="0032673F"/>
    <w:rsid w:val="00327172"/>
    <w:rsid w:val="00331145"/>
    <w:rsid w:val="003324B4"/>
    <w:rsid w:val="003337E7"/>
    <w:rsid w:val="00340ACF"/>
    <w:rsid w:val="00343D0B"/>
    <w:rsid w:val="00346821"/>
    <w:rsid w:val="003470F0"/>
    <w:rsid w:val="003502E6"/>
    <w:rsid w:val="003524C2"/>
    <w:rsid w:val="00354413"/>
    <w:rsid w:val="00355972"/>
    <w:rsid w:val="00355B7A"/>
    <w:rsid w:val="0035603E"/>
    <w:rsid w:val="0035622D"/>
    <w:rsid w:val="00357976"/>
    <w:rsid w:val="003616AE"/>
    <w:rsid w:val="00361D13"/>
    <w:rsid w:val="0036632B"/>
    <w:rsid w:val="00367D87"/>
    <w:rsid w:val="00372219"/>
    <w:rsid w:val="0037395D"/>
    <w:rsid w:val="0037406B"/>
    <w:rsid w:val="003748D4"/>
    <w:rsid w:val="003756DA"/>
    <w:rsid w:val="003777C6"/>
    <w:rsid w:val="00380309"/>
    <w:rsid w:val="003822B5"/>
    <w:rsid w:val="00385C7B"/>
    <w:rsid w:val="00387545"/>
    <w:rsid w:val="00387E9A"/>
    <w:rsid w:val="0039660A"/>
    <w:rsid w:val="0039680B"/>
    <w:rsid w:val="0039706F"/>
    <w:rsid w:val="003A1E80"/>
    <w:rsid w:val="003A2171"/>
    <w:rsid w:val="003A24B8"/>
    <w:rsid w:val="003A634A"/>
    <w:rsid w:val="003A73C4"/>
    <w:rsid w:val="003B0D2A"/>
    <w:rsid w:val="003B10F4"/>
    <w:rsid w:val="003B17A5"/>
    <w:rsid w:val="003B24CC"/>
    <w:rsid w:val="003B4086"/>
    <w:rsid w:val="003B4D17"/>
    <w:rsid w:val="003B4E49"/>
    <w:rsid w:val="003C1C12"/>
    <w:rsid w:val="003C3749"/>
    <w:rsid w:val="003C4178"/>
    <w:rsid w:val="003C476B"/>
    <w:rsid w:val="003C5509"/>
    <w:rsid w:val="003C5BF0"/>
    <w:rsid w:val="003D3C21"/>
    <w:rsid w:val="003D569D"/>
    <w:rsid w:val="003E463A"/>
    <w:rsid w:val="003E6F0A"/>
    <w:rsid w:val="00400E41"/>
    <w:rsid w:val="00403C1B"/>
    <w:rsid w:val="004122F8"/>
    <w:rsid w:val="004133DD"/>
    <w:rsid w:val="00414B21"/>
    <w:rsid w:val="00414E00"/>
    <w:rsid w:val="004221C7"/>
    <w:rsid w:val="00436988"/>
    <w:rsid w:val="00437D77"/>
    <w:rsid w:val="0044003B"/>
    <w:rsid w:val="0044423D"/>
    <w:rsid w:val="004453F2"/>
    <w:rsid w:val="00447893"/>
    <w:rsid w:val="00453976"/>
    <w:rsid w:val="00463132"/>
    <w:rsid w:val="004639B9"/>
    <w:rsid w:val="004657DD"/>
    <w:rsid w:val="0046673A"/>
    <w:rsid w:val="004730F9"/>
    <w:rsid w:val="004757A4"/>
    <w:rsid w:val="00483EDF"/>
    <w:rsid w:val="00483F07"/>
    <w:rsid w:val="00492835"/>
    <w:rsid w:val="00492C3E"/>
    <w:rsid w:val="004934F8"/>
    <w:rsid w:val="00495466"/>
    <w:rsid w:val="004A1271"/>
    <w:rsid w:val="004A1BA2"/>
    <w:rsid w:val="004A27C8"/>
    <w:rsid w:val="004B368A"/>
    <w:rsid w:val="004B7613"/>
    <w:rsid w:val="004C0F36"/>
    <w:rsid w:val="004C14F5"/>
    <w:rsid w:val="004C1952"/>
    <w:rsid w:val="004C5FA7"/>
    <w:rsid w:val="004D0A5E"/>
    <w:rsid w:val="004D1E48"/>
    <w:rsid w:val="004D3E99"/>
    <w:rsid w:val="004D6CEF"/>
    <w:rsid w:val="004D74B4"/>
    <w:rsid w:val="004D7E17"/>
    <w:rsid w:val="004E127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9AF"/>
    <w:rsid w:val="00512D69"/>
    <w:rsid w:val="00512E44"/>
    <w:rsid w:val="00512FDD"/>
    <w:rsid w:val="00513B41"/>
    <w:rsid w:val="00513E5A"/>
    <w:rsid w:val="0051439F"/>
    <w:rsid w:val="00520357"/>
    <w:rsid w:val="00520E68"/>
    <w:rsid w:val="005215EC"/>
    <w:rsid w:val="00521A81"/>
    <w:rsid w:val="005259D7"/>
    <w:rsid w:val="00526916"/>
    <w:rsid w:val="0053725A"/>
    <w:rsid w:val="00540A13"/>
    <w:rsid w:val="00541D90"/>
    <w:rsid w:val="00543818"/>
    <w:rsid w:val="005524EB"/>
    <w:rsid w:val="00552944"/>
    <w:rsid w:val="0055444A"/>
    <w:rsid w:val="005544F1"/>
    <w:rsid w:val="00556244"/>
    <w:rsid w:val="0056018D"/>
    <w:rsid w:val="0056093E"/>
    <w:rsid w:val="00560ED5"/>
    <w:rsid w:val="00561D6B"/>
    <w:rsid w:val="00561F10"/>
    <w:rsid w:val="005624EF"/>
    <w:rsid w:val="0056367A"/>
    <w:rsid w:val="0056407A"/>
    <w:rsid w:val="00565BD2"/>
    <w:rsid w:val="0057017C"/>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0E8C"/>
    <w:rsid w:val="005D4307"/>
    <w:rsid w:val="005D5E37"/>
    <w:rsid w:val="005D60D5"/>
    <w:rsid w:val="005D7F00"/>
    <w:rsid w:val="005E0943"/>
    <w:rsid w:val="005E0A6F"/>
    <w:rsid w:val="005E33B3"/>
    <w:rsid w:val="005E37D5"/>
    <w:rsid w:val="005E3D5C"/>
    <w:rsid w:val="005E4EE1"/>
    <w:rsid w:val="005E73EC"/>
    <w:rsid w:val="005E77F7"/>
    <w:rsid w:val="005E7D88"/>
    <w:rsid w:val="005F33E0"/>
    <w:rsid w:val="005F5E45"/>
    <w:rsid w:val="005F6E18"/>
    <w:rsid w:val="005F6FB8"/>
    <w:rsid w:val="00603B19"/>
    <w:rsid w:val="00605A93"/>
    <w:rsid w:val="00607DBC"/>
    <w:rsid w:val="00607F2B"/>
    <w:rsid w:val="00617E3E"/>
    <w:rsid w:val="00617EAF"/>
    <w:rsid w:val="00624AFC"/>
    <w:rsid w:val="00626A5D"/>
    <w:rsid w:val="00634CB6"/>
    <w:rsid w:val="00635925"/>
    <w:rsid w:val="00635BE6"/>
    <w:rsid w:val="00640259"/>
    <w:rsid w:val="0064039F"/>
    <w:rsid w:val="006415C1"/>
    <w:rsid w:val="00643F8B"/>
    <w:rsid w:val="00645F18"/>
    <w:rsid w:val="00651A60"/>
    <w:rsid w:val="00655E80"/>
    <w:rsid w:val="00660A61"/>
    <w:rsid w:val="00660EF0"/>
    <w:rsid w:val="006612F4"/>
    <w:rsid w:val="006623E5"/>
    <w:rsid w:val="006626EC"/>
    <w:rsid w:val="00662CA8"/>
    <w:rsid w:val="00664812"/>
    <w:rsid w:val="00670D67"/>
    <w:rsid w:val="006755D2"/>
    <w:rsid w:val="00684345"/>
    <w:rsid w:val="00686BEE"/>
    <w:rsid w:val="00687DC0"/>
    <w:rsid w:val="00691F91"/>
    <w:rsid w:val="00692FFB"/>
    <w:rsid w:val="00695983"/>
    <w:rsid w:val="00697598"/>
    <w:rsid w:val="00697880"/>
    <w:rsid w:val="00697AD8"/>
    <w:rsid w:val="006A26F9"/>
    <w:rsid w:val="006A5B68"/>
    <w:rsid w:val="006B0D3C"/>
    <w:rsid w:val="006B3025"/>
    <w:rsid w:val="006C2E4F"/>
    <w:rsid w:val="006C331B"/>
    <w:rsid w:val="006C5E68"/>
    <w:rsid w:val="006C67E2"/>
    <w:rsid w:val="006C6874"/>
    <w:rsid w:val="006D0B8B"/>
    <w:rsid w:val="006D1EF6"/>
    <w:rsid w:val="006D4DDD"/>
    <w:rsid w:val="006E2FAE"/>
    <w:rsid w:val="006E36FF"/>
    <w:rsid w:val="006E6813"/>
    <w:rsid w:val="006E712A"/>
    <w:rsid w:val="006E7294"/>
    <w:rsid w:val="006F0B17"/>
    <w:rsid w:val="006F1F6D"/>
    <w:rsid w:val="006F4B70"/>
    <w:rsid w:val="006F53B5"/>
    <w:rsid w:val="006F79CA"/>
    <w:rsid w:val="00702124"/>
    <w:rsid w:val="00702601"/>
    <w:rsid w:val="00702620"/>
    <w:rsid w:val="00703D31"/>
    <w:rsid w:val="00705A5F"/>
    <w:rsid w:val="00711E18"/>
    <w:rsid w:val="0071407D"/>
    <w:rsid w:val="0071591C"/>
    <w:rsid w:val="00717E81"/>
    <w:rsid w:val="0072103B"/>
    <w:rsid w:val="007254EC"/>
    <w:rsid w:val="00730AE8"/>
    <w:rsid w:val="0073508F"/>
    <w:rsid w:val="00736DAA"/>
    <w:rsid w:val="00737845"/>
    <w:rsid w:val="00741DD4"/>
    <w:rsid w:val="007438B4"/>
    <w:rsid w:val="00743CCA"/>
    <w:rsid w:val="00747413"/>
    <w:rsid w:val="00751DD8"/>
    <w:rsid w:val="00762E2A"/>
    <w:rsid w:val="00764241"/>
    <w:rsid w:val="00764D64"/>
    <w:rsid w:val="0076518E"/>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A6004"/>
    <w:rsid w:val="007B1C4D"/>
    <w:rsid w:val="007B423E"/>
    <w:rsid w:val="007B44E6"/>
    <w:rsid w:val="007B7AC5"/>
    <w:rsid w:val="007C5648"/>
    <w:rsid w:val="007C6DBB"/>
    <w:rsid w:val="007C6FE8"/>
    <w:rsid w:val="007D2498"/>
    <w:rsid w:val="007D3638"/>
    <w:rsid w:val="007E4D86"/>
    <w:rsid w:val="007E7C5E"/>
    <w:rsid w:val="007F57CB"/>
    <w:rsid w:val="00800DCE"/>
    <w:rsid w:val="00805FDD"/>
    <w:rsid w:val="008068C4"/>
    <w:rsid w:val="008071F9"/>
    <w:rsid w:val="008102D6"/>
    <w:rsid w:val="008120C1"/>
    <w:rsid w:val="00830F51"/>
    <w:rsid w:val="008331B1"/>
    <w:rsid w:val="0083765A"/>
    <w:rsid w:val="00841D39"/>
    <w:rsid w:val="00843ED7"/>
    <w:rsid w:val="008447D4"/>
    <w:rsid w:val="00845B06"/>
    <w:rsid w:val="00845FD8"/>
    <w:rsid w:val="00846769"/>
    <w:rsid w:val="00847219"/>
    <w:rsid w:val="008517B1"/>
    <w:rsid w:val="00851844"/>
    <w:rsid w:val="00851AA7"/>
    <w:rsid w:val="008525E3"/>
    <w:rsid w:val="00861B72"/>
    <w:rsid w:val="00865B1F"/>
    <w:rsid w:val="0086672B"/>
    <w:rsid w:val="00874EB5"/>
    <w:rsid w:val="00877E1B"/>
    <w:rsid w:val="008836FE"/>
    <w:rsid w:val="00886306"/>
    <w:rsid w:val="00886E37"/>
    <w:rsid w:val="00890531"/>
    <w:rsid w:val="00891587"/>
    <w:rsid w:val="00892030"/>
    <w:rsid w:val="00895E89"/>
    <w:rsid w:val="0089659F"/>
    <w:rsid w:val="008969D4"/>
    <w:rsid w:val="008973AE"/>
    <w:rsid w:val="008A120B"/>
    <w:rsid w:val="008A1858"/>
    <w:rsid w:val="008A1984"/>
    <w:rsid w:val="008B1D41"/>
    <w:rsid w:val="008B5E09"/>
    <w:rsid w:val="008B64BE"/>
    <w:rsid w:val="008C058A"/>
    <w:rsid w:val="008C121D"/>
    <w:rsid w:val="008C5A38"/>
    <w:rsid w:val="008D097B"/>
    <w:rsid w:val="008D0E7D"/>
    <w:rsid w:val="008D2358"/>
    <w:rsid w:val="008D5537"/>
    <w:rsid w:val="008D5DF2"/>
    <w:rsid w:val="008D66F7"/>
    <w:rsid w:val="008D7A59"/>
    <w:rsid w:val="008E275E"/>
    <w:rsid w:val="008E2D88"/>
    <w:rsid w:val="008E7578"/>
    <w:rsid w:val="008E7E62"/>
    <w:rsid w:val="008F2484"/>
    <w:rsid w:val="008F276A"/>
    <w:rsid w:val="008F29EE"/>
    <w:rsid w:val="009001BC"/>
    <w:rsid w:val="00900D1D"/>
    <w:rsid w:val="00902DC4"/>
    <w:rsid w:val="00903609"/>
    <w:rsid w:val="00904D65"/>
    <w:rsid w:val="00904D83"/>
    <w:rsid w:val="00905CBA"/>
    <w:rsid w:val="00907C74"/>
    <w:rsid w:val="00916270"/>
    <w:rsid w:val="00917619"/>
    <w:rsid w:val="00922B80"/>
    <w:rsid w:val="00923314"/>
    <w:rsid w:val="0092627A"/>
    <w:rsid w:val="00927777"/>
    <w:rsid w:val="009347F3"/>
    <w:rsid w:val="00937D75"/>
    <w:rsid w:val="00950A40"/>
    <w:rsid w:val="00950E5C"/>
    <w:rsid w:val="00956F80"/>
    <w:rsid w:val="00957A32"/>
    <w:rsid w:val="00961C35"/>
    <w:rsid w:val="00963BC2"/>
    <w:rsid w:val="00964408"/>
    <w:rsid w:val="00964933"/>
    <w:rsid w:val="0096590F"/>
    <w:rsid w:val="00965F54"/>
    <w:rsid w:val="00966D0E"/>
    <w:rsid w:val="009702BF"/>
    <w:rsid w:val="00970382"/>
    <w:rsid w:val="0097213B"/>
    <w:rsid w:val="00973DE8"/>
    <w:rsid w:val="0097427A"/>
    <w:rsid w:val="00984DE9"/>
    <w:rsid w:val="00987249"/>
    <w:rsid w:val="009907C9"/>
    <w:rsid w:val="00991D6C"/>
    <w:rsid w:val="0099456F"/>
    <w:rsid w:val="00996B3E"/>
    <w:rsid w:val="00997D7A"/>
    <w:rsid w:val="009A1A29"/>
    <w:rsid w:val="009A2C9A"/>
    <w:rsid w:val="009A3CDB"/>
    <w:rsid w:val="009A601C"/>
    <w:rsid w:val="009B0ECC"/>
    <w:rsid w:val="009B5583"/>
    <w:rsid w:val="009C20FA"/>
    <w:rsid w:val="009C2B5A"/>
    <w:rsid w:val="009C7CA5"/>
    <w:rsid w:val="009D234D"/>
    <w:rsid w:val="009D3410"/>
    <w:rsid w:val="009D49A4"/>
    <w:rsid w:val="009E088A"/>
    <w:rsid w:val="009E1DE8"/>
    <w:rsid w:val="009E4532"/>
    <w:rsid w:val="009E5154"/>
    <w:rsid w:val="009E51F5"/>
    <w:rsid w:val="009E65FB"/>
    <w:rsid w:val="009F1227"/>
    <w:rsid w:val="009F1CCD"/>
    <w:rsid w:val="009F2E29"/>
    <w:rsid w:val="009F3381"/>
    <w:rsid w:val="009F3760"/>
    <w:rsid w:val="009F4636"/>
    <w:rsid w:val="009F51B8"/>
    <w:rsid w:val="009F5251"/>
    <w:rsid w:val="00A1070B"/>
    <w:rsid w:val="00A12547"/>
    <w:rsid w:val="00A12646"/>
    <w:rsid w:val="00A14C9D"/>
    <w:rsid w:val="00A153D0"/>
    <w:rsid w:val="00A16380"/>
    <w:rsid w:val="00A174D1"/>
    <w:rsid w:val="00A20732"/>
    <w:rsid w:val="00A21E89"/>
    <w:rsid w:val="00A228E0"/>
    <w:rsid w:val="00A26311"/>
    <w:rsid w:val="00A26577"/>
    <w:rsid w:val="00A276B1"/>
    <w:rsid w:val="00A319E7"/>
    <w:rsid w:val="00A31C03"/>
    <w:rsid w:val="00A32A4B"/>
    <w:rsid w:val="00A32A88"/>
    <w:rsid w:val="00A32D16"/>
    <w:rsid w:val="00A33DD6"/>
    <w:rsid w:val="00A34AA6"/>
    <w:rsid w:val="00A34ABB"/>
    <w:rsid w:val="00A36202"/>
    <w:rsid w:val="00A376CD"/>
    <w:rsid w:val="00A403AB"/>
    <w:rsid w:val="00A414EC"/>
    <w:rsid w:val="00A4198E"/>
    <w:rsid w:val="00A47EA7"/>
    <w:rsid w:val="00A50A8B"/>
    <w:rsid w:val="00A52515"/>
    <w:rsid w:val="00A5283F"/>
    <w:rsid w:val="00A55465"/>
    <w:rsid w:val="00A574F4"/>
    <w:rsid w:val="00A62639"/>
    <w:rsid w:val="00A63B56"/>
    <w:rsid w:val="00A66644"/>
    <w:rsid w:val="00A71FAA"/>
    <w:rsid w:val="00A742B8"/>
    <w:rsid w:val="00A76E56"/>
    <w:rsid w:val="00A83282"/>
    <w:rsid w:val="00A83584"/>
    <w:rsid w:val="00A83CFD"/>
    <w:rsid w:val="00A90504"/>
    <w:rsid w:val="00A90584"/>
    <w:rsid w:val="00A905B3"/>
    <w:rsid w:val="00A927A9"/>
    <w:rsid w:val="00A94400"/>
    <w:rsid w:val="00A96775"/>
    <w:rsid w:val="00A97D1A"/>
    <w:rsid w:val="00AA2D76"/>
    <w:rsid w:val="00AA4B7D"/>
    <w:rsid w:val="00AA6EF8"/>
    <w:rsid w:val="00AA7579"/>
    <w:rsid w:val="00AB1567"/>
    <w:rsid w:val="00AB1981"/>
    <w:rsid w:val="00AB1A83"/>
    <w:rsid w:val="00AB291E"/>
    <w:rsid w:val="00AB5658"/>
    <w:rsid w:val="00AB682B"/>
    <w:rsid w:val="00AB7EAC"/>
    <w:rsid w:val="00AC0585"/>
    <w:rsid w:val="00AC0D54"/>
    <w:rsid w:val="00AC1623"/>
    <w:rsid w:val="00AC3F13"/>
    <w:rsid w:val="00AC6F1C"/>
    <w:rsid w:val="00AD0BF2"/>
    <w:rsid w:val="00AD24C5"/>
    <w:rsid w:val="00AD2C3B"/>
    <w:rsid w:val="00AD4615"/>
    <w:rsid w:val="00AD5BD2"/>
    <w:rsid w:val="00AD5C42"/>
    <w:rsid w:val="00AE0821"/>
    <w:rsid w:val="00AE084B"/>
    <w:rsid w:val="00AE7319"/>
    <w:rsid w:val="00AF0818"/>
    <w:rsid w:val="00AF2B89"/>
    <w:rsid w:val="00AF70BF"/>
    <w:rsid w:val="00AF787E"/>
    <w:rsid w:val="00B07CF5"/>
    <w:rsid w:val="00B15AB1"/>
    <w:rsid w:val="00B21A52"/>
    <w:rsid w:val="00B25484"/>
    <w:rsid w:val="00B25C5D"/>
    <w:rsid w:val="00B26943"/>
    <w:rsid w:val="00B3413E"/>
    <w:rsid w:val="00B34AEC"/>
    <w:rsid w:val="00B34BCA"/>
    <w:rsid w:val="00B3526C"/>
    <w:rsid w:val="00B40C27"/>
    <w:rsid w:val="00B43276"/>
    <w:rsid w:val="00B4329A"/>
    <w:rsid w:val="00B43FD6"/>
    <w:rsid w:val="00B45FF6"/>
    <w:rsid w:val="00B52813"/>
    <w:rsid w:val="00B63F5D"/>
    <w:rsid w:val="00B65304"/>
    <w:rsid w:val="00B66183"/>
    <w:rsid w:val="00B66D90"/>
    <w:rsid w:val="00B705FE"/>
    <w:rsid w:val="00B74431"/>
    <w:rsid w:val="00B75368"/>
    <w:rsid w:val="00B8040C"/>
    <w:rsid w:val="00B808AE"/>
    <w:rsid w:val="00B82B6B"/>
    <w:rsid w:val="00B9123D"/>
    <w:rsid w:val="00B91299"/>
    <w:rsid w:val="00B931FE"/>
    <w:rsid w:val="00B945C8"/>
    <w:rsid w:val="00B945E4"/>
    <w:rsid w:val="00B97E42"/>
    <w:rsid w:val="00BA0C37"/>
    <w:rsid w:val="00BA30CE"/>
    <w:rsid w:val="00BA7E0D"/>
    <w:rsid w:val="00BB1E51"/>
    <w:rsid w:val="00BB2B44"/>
    <w:rsid w:val="00BC134D"/>
    <w:rsid w:val="00BD1625"/>
    <w:rsid w:val="00BD169B"/>
    <w:rsid w:val="00BD564B"/>
    <w:rsid w:val="00BD70BB"/>
    <w:rsid w:val="00BD7A4F"/>
    <w:rsid w:val="00BE472F"/>
    <w:rsid w:val="00BE4CA8"/>
    <w:rsid w:val="00BE5685"/>
    <w:rsid w:val="00BE5E7B"/>
    <w:rsid w:val="00BE6DDE"/>
    <w:rsid w:val="00BE77F3"/>
    <w:rsid w:val="00BF187B"/>
    <w:rsid w:val="00BF3D81"/>
    <w:rsid w:val="00BF6018"/>
    <w:rsid w:val="00BF659E"/>
    <w:rsid w:val="00BF6A1D"/>
    <w:rsid w:val="00BF7376"/>
    <w:rsid w:val="00C01E95"/>
    <w:rsid w:val="00C04601"/>
    <w:rsid w:val="00C047B0"/>
    <w:rsid w:val="00C066BC"/>
    <w:rsid w:val="00C11402"/>
    <w:rsid w:val="00C15923"/>
    <w:rsid w:val="00C16269"/>
    <w:rsid w:val="00C21DD1"/>
    <w:rsid w:val="00C23BF9"/>
    <w:rsid w:val="00C24BAB"/>
    <w:rsid w:val="00C255A5"/>
    <w:rsid w:val="00C324D3"/>
    <w:rsid w:val="00C367BB"/>
    <w:rsid w:val="00C40090"/>
    <w:rsid w:val="00C41C42"/>
    <w:rsid w:val="00C556E8"/>
    <w:rsid w:val="00C562AB"/>
    <w:rsid w:val="00C56B61"/>
    <w:rsid w:val="00C61E45"/>
    <w:rsid w:val="00C71474"/>
    <w:rsid w:val="00C76B1A"/>
    <w:rsid w:val="00C80562"/>
    <w:rsid w:val="00C81730"/>
    <w:rsid w:val="00C91A01"/>
    <w:rsid w:val="00C934AF"/>
    <w:rsid w:val="00C93598"/>
    <w:rsid w:val="00C96719"/>
    <w:rsid w:val="00C97C7D"/>
    <w:rsid w:val="00CA1724"/>
    <w:rsid w:val="00CA1FA0"/>
    <w:rsid w:val="00CA54FB"/>
    <w:rsid w:val="00CA7AD1"/>
    <w:rsid w:val="00CB1324"/>
    <w:rsid w:val="00CB2929"/>
    <w:rsid w:val="00CB3109"/>
    <w:rsid w:val="00CB5A05"/>
    <w:rsid w:val="00CB6419"/>
    <w:rsid w:val="00CC12A4"/>
    <w:rsid w:val="00CD07FE"/>
    <w:rsid w:val="00CD3AB7"/>
    <w:rsid w:val="00CD7242"/>
    <w:rsid w:val="00CE39CF"/>
    <w:rsid w:val="00CE4766"/>
    <w:rsid w:val="00CE6D0E"/>
    <w:rsid w:val="00CF49D6"/>
    <w:rsid w:val="00CF65DC"/>
    <w:rsid w:val="00D023DD"/>
    <w:rsid w:val="00D071A7"/>
    <w:rsid w:val="00D075C1"/>
    <w:rsid w:val="00D126AC"/>
    <w:rsid w:val="00D129F2"/>
    <w:rsid w:val="00D1472B"/>
    <w:rsid w:val="00D179EA"/>
    <w:rsid w:val="00D22770"/>
    <w:rsid w:val="00D23685"/>
    <w:rsid w:val="00D238F4"/>
    <w:rsid w:val="00D26F0D"/>
    <w:rsid w:val="00D316CB"/>
    <w:rsid w:val="00D324C7"/>
    <w:rsid w:val="00D33939"/>
    <w:rsid w:val="00D35B6A"/>
    <w:rsid w:val="00D41CF9"/>
    <w:rsid w:val="00D44024"/>
    <w:rsid w:val="00D44D6E"/>
    <w:rsid w:val="00D456B7"/>
    <w:rsid w:val="00D53F63"/>
    <w:rsid w:val="00D5410E"/>
    <w:rsid w:val="00D619F2"/>
    <w:rsid w:val="00D658DF"/>
    <w:rsid w:val="00D67D49"/>
    <w:rsid w:val="00D81E9D"/>
    <w:rsid w:val="00D842DB"/>
    <w:rsid w:val="00D84963"/>
    <w:rsid w:val="00D86E5D"/>
    <w:rsid w:val="00D91669"/>
    <w:rsid w:val="00D91965"/>
    <w:rsid w:val="00D91AFF"/>
    <w:rsid w:val="00D93B25"/>
    <w:rsid w:val="00D9689F"/>
    <w:rsid w:val="00D97340"/>
    <w:rsid w:val="00DA3F5B"/>
    <w:rsid w:val="00DA4592"/>
    <w:rsid w:val="00DA6DDF"/>
    <w:rsid w:val="00DA7FF3"/>
    <w:rsid w:val="00DB2F66"/>
    <w:rsid w:val="00DB5706"/>
    <w:rsid w:val="00DB576B"/>
    <w:rsid w:val="00DB68A9"/>
    <w:rsid w:val="00DB782C"/>
    <w:rsid w:val="00DC08CA"/>
    <w:rsid w:val="00DC0CC0"/>
    <w:rsid w:val="00DC7E6B"/>
    <w:rsid w:val="00DD0054"/>
    <w:rsid w:val="00DD03EC"/>
    <w:rsid w:val="00DD195D"/>
    <w:rsid w:val="00DD3E8C"/>
    <w:rsid w:val="00DD53BB"/>
    <w:rsid w:val="00DD56FD"/>
    <w:rsid w:val="00DE67CC"/>
    <w:rsid w:val="00DF07E1"/>
    <w:rsid w:val="00DF1DCF"/>
    <w:rsid w:val="00DF6078"/>
    <w:rsid w:val="00DF725C"/>
    <w:rsid w:val="00E018CE"/>
    <w:rsid w:val="00E01EB9"/>
    <w:rsid w:val="00E02C69"/>
    <w:rsid w:val="00E03360"/>
    <w:rsid w:val="00E13B64"/>
    <w:rsid w:val="00E1434F"/>
    <w:rsid w:val="00E1485B"/>
    <w:rsid w:val="00E26939"/>
    <w:rsid w:val="00E27D5E"/>
    <w:rsid w:val="00E32A10"/>
    <w:rsid w:val="00E32EDE"/>
    <w:rsid w:val="00E34658"/>
    <w:rsid w:val="00E5054D"/>
    <w:rsid w:val="00E5345A"/>
    <w:rsid w:val="00E53D8A"/>
    <w:rsid w:val="00E543DB"/>
    <w:rsid w:val="00E56EEB"/>
    <w:rsid w:val="00E61EA3"/>
    <w:rsid w:val="00E63D58"/>
    <w:rsid w:val="00E63D62"/>
    <w:rsid w:val="00E65584"/>
    <w:rsid w:val="00E71AFA"/>
    <w:rsid w:val="00E776CF"/>
    <w:rsid w:val="00E83C51"/>
    <w:rsid w:val="00E93829"/>
    <w:rsid w:val="00E95D14"/>
    <w:rsid w:val="00E95DF0"/>
    <w:rsid w:val="00E96E8E"/>
    <w:rsid w:val="00EA2D57"/>
    <w:rsid w:val="00EA55CE"/>
    <w:rsid w:val="00EA5785"/>
    <w:rsid w:val="00EA75F0"/>
    <w:rsid w:val="00EB2E62"/>
    <w:rsid w:val="00EB35E2"/>
    <w:rsid w:val="00EB3B29"/>
    <w:rsid w:val="00EB4FDC"/>
    <w:rsid w:val="00EC37D5"/>
    <w:rsid w:val="00EC4B20"/>
    <w:rsid w:val="00ED064B"/>
    <w:rsid w:val="00ED0F7B"/>
    <w:rsid w:val="00ED1E6C"/>
    <w:rsid w:val="00ED3171"/>
    <w:rsid w:val="00ED402C"/>
    <w:rsid w:val="00ED5287"/>
    <w:rsid w:val="00ED5987"/>
    <w:rsid w:val="00ED7181"/>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56F3"/>
    <w:rsid w:val="00F26474"/>
    <w:rsid w:val="00F2741D"/>
    <w:rsid w:val="00F31B62"/>
    <w:rsid w:val="00F463B4"/>
    <w:rsid w:val="00F500B0"/>
    <w:rsid w:val="00F549B6"/>
    <w:rsid w:val="00F60CEE"/>
    <w:rsid w:val="00F610DE"/>
    <w:rsid w:val="00F63436"/>
    <w:rsid w:val="00F64343"/>
    <w:rsid w:val="00F72194"/>
    <w:rsid w:val="00F7300F"/>
    <w:rsid w:val="00F744A4"/>
    <w:rsid w:val="00F76DEC"/>
    <w:rsid w:val="00F805AB"/>
    <w:rsid w:val="00F842D5"/>
    <w:rsid w:val="00F850E8"/>
    <w:rsid w:val="00F851E9"/>
    <w:rsid w:val="00F901CF"/>
    <w:rsid w:val="00F911AD"/>
    <w:rsid w:val="00F93427"/>
    <w:rsid w:val="00FA0541"/>
    <w:rsid w:val="00FA3567"/>
    <w:rsid w:val="00FA38A5"/>
    <w:rsid w:val="00FA4444"/>
    <w:rsid w:val="00FB2BC9"/>
    <w:rsid w:val="00FB2D51"/>
    <w:rsid w:val="00FB3D0E"/>
    <w:rsid w:val="00FB477F"/>
    <w:rsid w:val="00FC1EC7"/>
    <w:rsid w:val="00FC41ED"/>
    <w:rsid w:val="00FC49E3"/>
    <w:rsid w:val="00FD083C"/>
    <w:rsid w:val="00FD1461"/>
    <w:rsid w:val="00FD17AD"/>
    <w:rsid w:val="00FD27DB"/>
    <w:rsid w:val="00FD4588"/>
    <w:rsid w:val="00FE1640"/>
    <w:rsid w:val="00FE3FAF"/>
    <w:rsid w:val="00FE4141"/>
    <w:rsid w:val="00FE57F0"/>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6D1EF6"/>
    <w:pPr>
      <w:ind w:left="1152" w:hanging="1152"/>
      <w:outlineLvl w:val="5"/>
    </w:pPr>
  </w:style>
  <w:style w:type="paragraph" w:styleId="7">
    <w:name w:val="heading 7"/>
    <w:basedOn w:val="H6"/>
    <w:next w:val="a0"/>
    <w:link w:val="70"/>
    <w:qFormat/>
    <w:rsid w:val="006D1EF6"/>
    <w:pPr>
      <w:ind w:left="1296" w:hanging="1296"/>
      <w:outlineLvl w:val="6"/>
    </w:pPr>
  </w:style>
  <w:style w:type="paragraph" w:styleId="8">
    <w:name w:val="heading 8"/>
    <w:basedOn w:val="1"/>
    <w:next w:val="a0"/>
    <w:link w:val="80"/>
    <w:qFormat/>
    <w:rsid w:val="006D1EF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6D1EF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aliases w:val="SGS Table Basic 1,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Bullet List,列,列表段,P,B"/>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列 字符"/>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qFormat/>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uiPriority w:val="9"/>
    <w:semiHidden/>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link w:val="B1Char"/>
    <w:qFormat/>
  </w:style>
  <w:style w:type="paragraph" w:customStyle="1" w:styleId="B2">
    <w:name w:val="B2"/>
    <w:basedOn w:val="21"/>
    <w:link w:val="B2Char"/>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B1Char">
    <w:name w:val="B1 Char"/>
    <w:link w:val="B1"/>
    <w:qFormat/>
    <w:rsid w:val="009F51B8"/>
    <w:rPr>
      <w:rFonts w:eastAsia="Times New Roman"/>
      <w:kern w:val="2"/>
      <w:sz w:val="21"/>
      <w:szCs w:val="21"/>
    </w:rPr>
  </w:style>
  <w:style w:type="character" w:customStyle="1" w:styleId="B2Char">
    <w:name w:val="B2 Char"/>
    <w:link w:val="B2"/>
    <w:qFormat/>
    <w:rsid w:val="009F51B8"/>
    <w:rPr>
      <w:rFonts w:eastAsia="Times New Roman"/>
      <w:kern w:val="2"/>
      <w:sz w:val="21"/>
      <w:szCs w:val="21"/>
    </w:rPr>
  </w:style>
  <w:style w:type="character" w:customStyle="1" w:styleId="60">
    <w:name w:val="标题 6 字符"/>
    <w:basedOn w:val="a1"/>
    <w:link w:val="6"/>
    <w:rsid w:val="006D1EF6"/>
    <w:rPr>
      <w:rFonts w:ascii="Arial" w:hAnsi="Arial"/>
      <w:szCs w:val="18"/>
      <w:lang w:val="sv-SE"/>
    </w:rPr>
  </w:style>
  <w:style w:type="character" w:customStyle="1" w:styleId="70">
    <w:name w:val="标题 7 字符"/>
    <w:basedOn w:val="a1"/>
    <w:link w:val="7"/>
    <w:rsid w:val="006D1EF6"/>
    <w:rPr>
      <w:rFonts w:ascii="Arial" w:hAnsi="Arial"/>
      <w:szCs w:val="18"/>
      <w:lang w:val="sv-SE"/>
    </w:rPr>
  </w:style>
  <w:style w:type="character" w:customStyle="1" w:styleId="80">
    <w:name w:val="标题 8 字符"/>
    <w:basedOn w:val="a1"/>
    <w:link w:val="8"/>
    <w:rsid w:val="006D1EF6"/>
    <w:rPr>
      <w:rFonts w:ascii="Arial" w:hAnsi="Arial"/>
      <w:sz w:val="36"/>
      <w:lang w:val="sv-SE" w:eastAsia="en-US"/>
    </w:rPr>
  </w:style>
  <w:style w:type="character" w:customStyle="1" w:styleId="90">
    <w:name w:val="标题 9 字符"/>
    <w:basedOn w:val="a1"/>
    <w:link w:val="9"/>
    <w:rsid w:val="006D1EF6"/>
    <w:rPr>
      <w:rFonts w:ascii="Arial" w:hAnsi="Arial"/>
      <w:sz w:val="36"/>
      <w:lang w:val="sv-SE" w:eastAsia="en-US"/>
    </w:rPr>
  </w:style>
  <w:style w:type="paragraph" w:customStyle="1" w:styleId="issue">
    <w:name w:val="issue"/>
    <w:basedOn w:val="4"/>
    <w:link w:val="issue0"/>
    <w:qFormat/>
    <w:rsid w:val="0031086A"/>
    <w:pPr>
      <w:widowControl/>
      <w:spacing w:before="0" w:after="120" w:line="240" w:lineRule="auto"/>
      <w:jc w:val="left"/>
    </w:pPr>
    <w:rPr>
      <w:rFonts w:ascii="Times New Roman" w:eastAsia="Times New Roman" w:hAnsi="Times New Roman" w:cs="Times New Roman"/>
      <w:bCs w:val="0"/>
      <w:color w:val="000000" w:themeColor="text1"/>
      <w:kern w:val="0"/>
      <w:sz w:val="20"/>
      <w:szCs w:val="20"/>
      <w:u w:val="single"/>
      <w:lang w:eastAsia="ko-KR"/>
    </w:rPr>
  </w:style>
  <w:style w:type="character" w:customStyle="1" w:styleId="issue0">
    <w:name w:val="issue 字符"/>
    <w:basedOn w:val="a1"/>
    <w:link w:val="issue"/>
    <w:rsid w:val="0031086A"/>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2187</TotalTime>
  <Pages>2</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new changes in RAN4#116</cp:lastModifiedBy>
  <cp:revision>133</cp:revision>
  <cp:lastPrinted>2023-04-07T09:16:00Z</cp:lastPrinted>
  <dcterms:created xsi:type="dcterms:W3CDTF">2023-02-18T08:26:00Z</dcterms:created>
  <dcterms:modified xsi:type="dcterms:W3CDTF">2025-08-15T06:34:00Z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